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F3E5" w14:textId="77777777" w:rsidR="00ED4C77" w:rsidRDefault="00ED4C77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14:paraId="6F3D6ECE" w14:textId="77777777" w:rsidR="00ED4C77" w:rsidRDefault="00ED4C77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14:paraId="22D0D424" w14:textId="77777777" w:rsidR="00ED4C77" w:rsidRDefault="000000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TEHNISKĀ SPECIFIKĀCIJA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6733EF" w14:textId="77777777" w:rsidR="00ED4C77" w:rsidRDefault="000000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”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Informatīvu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izstrāde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izveidotajiem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sociālajiem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pakalpojumiem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52401CE8" w14:textId="77777777" w:rsidR="00ED4C77" w:rsidRDefault="00000000">
      <w:pPr>
        <w:shd w:val="clear" w:color="auto" w:fill="FFFFFF"/>
        <w:tabs>
          <w:tab w:val="left" w:pos="248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A1DC42" w14:textId="77777777" w:rsidR="00ED4C7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Pasūtītājs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5C8B79A3" w14:textId="77777777" w:rsidR="00ED4C77" w:rsidRDefault="00ED4C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9"/>
        <w:tblW w:w="11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0"/>
        <w:gridCol w:w="9377"/>
      </w:tblGrid>
      <w:tr w:rsidR="00ED4C77" w14:paraId="3DE02E98" w14:textId="77777777">
        <w:tc>
          <w:tcPr>
            <w:tcW w:w="2270" w:type="dxa"/>
          </w:tcPr>
          <w:p w14:paraId="6DC63BC1" w14:textId="77777777" w:rsidR="00ED4C77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Iestādes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9377" w:type="dxa"/>
          </w:tcPr>
          <w:p w14:paraId="68EF42BD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Zemgales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plānošanas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reģions</w:t>
            </w:r>
            <w:proofErr w:type="spellEnd"/>
          </w:p>
        </w:tc>
      </w:tr>
      <w:tr w:rsidR="00ED4C77" w:rsidRPr="00783775" w14:paraId="4953D200" w14:textId="77777777">
        <w:tc>
          <w:tcPr>
            <w:tcW w:w="2270" w:type="dxa"/>
          </w:tcPr>
          <w:p w14:paraId="5C684034" w14:textId="77777777" w:rsidR="00ED4C77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faktiskā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9377" w:type="dxa"/>
          </w:tcPr>
          <w:p w14:paraId="2673F391" w14:textId="77777777" w:rsidR="00ED4C77" w:rsidRPr="007837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/>
              </w:rPr>
              <w:t>Katoļu iela 2b, Jelgava, LV 3001</w:t>
            </w:r>
          </w:p>
        </w:tc>
      </w:tr>
      <w:tr w:rsidR="00ED4C77" w14:paraId="433FDB6D" w14:textId="77777777">
        <w:tc>
          <w:tcPr>
            <w:tcW w:w="2270" w:type="dxa"/>
          </w:tcPr>
          <w:p w14:paraId="2FAC190D" w14:textId="77777777" w:rsidR="00ED4C77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Nr. </w:t>
            </w:r>
          </w:p>
        </w:tc>
        <w:tc>
          <w:tcPr>
            <w:tcW w:w="9377" w:type="dxa"/>
          </w:tcPr>
          <w:p w14:paraId="7849D366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90002182529</w:t>
            </w:r>
          </w:p>
        </w:tc>
      </w:tr>
      <w:tr w:rsidR="00ED4C77" w14:paraId="6B147233" w14:textId="77777777">
        <w:tc>
          <w:tcPr>
            <w:tcW w:w="2270" w:type="dxa"/>
          </w:tcPr>
          <w:p w14:paraId="03D1C9AE" w14:textId="77777777" w:rsidR="00ED4C77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Projekts</w:t>
            </w:r>
            <w:proofErr w:type="spellEnd"/>
          </w:p>
        </w:tc>
        <w:tc>
          <w:tcPr>
            <w:tcW w:w="9377" w:type="dxa"/>
          </w:tcPr>
          <w:p w14:paraId="2232CCF6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Eiropas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Sociālā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līdzfinansētais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Atver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Zemgalē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vienošanās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 9.2.2.1/15/I/001</w:t>
            </w:r>
          </w:p>
          <w:p w14:paraId="11EDCE6A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Vienotā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deinstitucionalizācijas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komunikācijas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stratēģijas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plāna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pasākuma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3.6.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Informatīvi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materiāli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pasākumi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ietvaros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izveidotajiem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pakalpojumiem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sniegšanas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vietām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ieviešanai</w:t>
            </w:r>
            <w:proofErr w:type="spellEnd"/>
          </w:p>
        </w:tc>
      </w:tr>
      <w:tr w:rsidR="00ED4C77" w14:paraId="44651839" w14:textId="77777777">
        <w:tc>
          <w:tcPr>
            <w:tcW w:w="2270" w:type="dxa"/>
          </w:tcPr>
          <w:p w14:paraId="0A6E097D" w14:textId="77777777" w:rsidR="00ED4C77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Kontaktpersona</w:t>
            </w:r>
            <w:proofErr w:type="spellEnd"/>
          </w:p>
        </w:tc>
        <w:tc>
          <w:tcPr>
            <w:tcW w:w="9377" w:type="dxa"/>
          </w:tcPr>
          <w:p w14:paraId="3A6EB6BC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Ilva Kalnāja</w:t>
            </w:r>
          </w:p>
        </w:tc>
      </w:tr>
      <w:tr w:rsidR="00ED4C77" w14:paraId="10D57832" w14:textId="77777777">
        <w:tc>
          <w:tcPr>
            <w:tcW w:w="2270" w:type="dxa"/>
          </w:tcPr>
          <w:p w14:paraId="755F18F2" w14:textId="77777777" w:rsidR="00ED4C77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Kontaktinformācija</w:t>
            </w:r>
            <w:proofErr w:type="spellEnd"/>
          </w:p>
        </w:tc>
        <w:tc>
          <w:tcPr>
            <w:tcW w:w="9377" w:type="dxa"/>
          </w:tcPr>
          <w:p w14:paraId="5C4CFEBD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E-pasts: </w:t>
            </w: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ilva.kalnaja@zpr.gov.lv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tālrunis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+371 28814226.</w:t>
            </w:r>
          </w:p>
        </w:tc>
      </w:tr>
    </w:tbl>
    <w:p w14:paraId="6870E057" w14:textId="77777777" w:rsidR="00ED4C77" w:rsidRDefault="00ED4C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5B6310" w14:textId="77777777" w:rsidR="00ED4C7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Pasūtījuma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mērķis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sagatavot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īsus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video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stāstus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deinstitucionalizācijas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ietvaros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Zemgales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plānošanas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reģionā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izveidotajiem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sabiedrībā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balstītajiem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sociālajiem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sniegšanas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vietām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informētu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izveidoto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pieejamību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ieguvumiem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cilvēkiem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nepieciešami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sabiedrībai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kopumā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F44783" w14:textId="77777777" w:rsidR="00ED4C77" w:rsidRDefault="00ED4C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68393E" w14:textId="77777777" w:rsidR="00ED4C7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Mērķa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pieaugušie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garīga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rakstura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traucējumiem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viņu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tuvinieki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bērni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funkcionāliem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traucējumiem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viņu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vecāki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likumiskie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pārstāvji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ģimenes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bērni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ārpusģimenes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aprūpē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sociālie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darbinieki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dažādu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speciālisti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sociālo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sniedzēji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sociālās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politikas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veidotāji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sabiedrība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kopumā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68D266" w14:textId="77777777" w:rsidR="00ED4C7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Iepirkumu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procedūra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Pasūtītājs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Iepirkumu</w:t>
      </w:r>
      <w:proofErr w:type="spellEnd"/>
      <w:r>
        <w:rPr>
          <w:rFonts w:ascii="Times New Roman" w:eastAsia="Times New Roman" w:hAnsi="Times New Roman" w:cs="Times New Roman"/>
          <w:color w:val="99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izpēti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atbilstoši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iestādē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noteiktajai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zemsliekšņa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iepirkumu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procedūras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kārtībai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Iepirkuma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aredzamā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līgumcena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līdz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10 000 EUR.</w:t>
      </w:r>
    </w:p>
    <w:p w14:paraId="445C427C" w14:textId="77777777" w:rsidR="00ED4C7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Darba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uzdevums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tehniskās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prasības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226F6810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Sagatavot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kopā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videomateriālus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līdz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minūtes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Videomateriāli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jāsagatavo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sociālo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sniegšanas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vietām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sešās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Zemgales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plānošanas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reģiona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pašvaldībās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Sociālo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saraksts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kontaktinformāciju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atrašanās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adresēm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vēlamo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ieteicamo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garumu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detalizētu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informāciju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norādīts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pielikumā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pielikums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6F7FF90" w14:textId="77777777" w:rsidR="00ED4C77" w:rsidRDefault="0000000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Izpildītājam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sniegšanas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jāsagatavo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neliels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sižets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iekļaujot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izveidoto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infrastruktūru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sniegšanas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reģistrētajiem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/-u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mērķgrupām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piedāvāto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atbalstu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nelielu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vadītāju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darbinieku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kādu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saņēmēju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ģimenes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locekli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Izpildītājs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nepieciešams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iecerētajam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sižetam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piedāvāt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papildus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intervējamās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personas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aktivitāšu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uzņemšanu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13F14F" w14:textId="77777777" w:rsidR="00ED4C77" w:rsidRDefault="0000000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Izpildītājam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veicot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jāizstrādā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saturiskais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koncepts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jāvienojas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sociālo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kontaktpersonām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filmēšanas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jānokļūst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sniegšanas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vietām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jāveic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filmēšana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jābūt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uzfilmētiem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augstā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izšķirtspējā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vismaz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Full HD 1080p (1920x1080)),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jāveic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audio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ieraksts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latviešu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valodā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montēšana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apskaņošana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gala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materiālu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piegādāšana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pasūtītājam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sniedzējs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nodrošina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muzikālo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apskaņošanu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ievērojot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Autortiesību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1D2DCD" w14:textId="77777777" w:rsidR="00ED4C77" w:rsidRDefault="0000000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Katrā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videomateriālā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jāiekļauj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informācija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Eiropas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sociālā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sirdi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Zemgalē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vienošanās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 9.2.2.1/15/I/001).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īsteno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Zemgales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plānošanas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reģions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sadarbībā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reģiona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pašvaldībām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mērķi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Zemgales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reģionā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palielināt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ģimeniskai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pietuvinātu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sabiedrībā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balstītu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sociālo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pieejamību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dzīvesvietā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pieaugušajiem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invaliditāti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dēļ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garīga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rakstura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traucējumiem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bērniem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invaliditāti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viņu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ģimenēm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bērniem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ārpusģimenes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aprūpē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Norāde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mājaslapām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t xml:space="preserve">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http://www.atversirdi.lv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www.zemgale.lv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Videomateriālu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jāpapildina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grafiskiem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animētiem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t.sk.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iekļaujot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obligāti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noteikto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vizuālo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ansambli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atbilstoši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publicitātes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vadlīnijām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https://www.esfondi.lv/upload/Vadlinijas/es_fondu_publicitates_vadlinijas_04022022.pdf</w:t>
      </w:r>
    </w:p>
    <w:p w14:paraId="1D7303F7" w14:textId="77777777" w:rsidR="00ED4C7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izpildes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kārtība</w:t>
      </w:r>
      <w:proofErr w:type="spellEnd"/>
    </w:p>
    <w:p w14:paraId="606BE32F" w14:textId="77777777" w:rsidR="00ED4C7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Pēc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Pasūtītāja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uzaicinājuma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sniedzējam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jāpiedalās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vismaz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trīs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sanāksmēs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klātienē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tiešsaistē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atbilstoši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7.1.punktā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norādītajam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iepazītos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mērķi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aktivitātēm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pārrunātu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izpildes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grafiku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Pasūtītāju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saskaņotu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izstrādes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virzību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atbilstību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nosacījumiem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rezultāts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maksimāli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atbilstu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Pasūtītāja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vajadzībām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F774B7" w14:textId="77777777" w:rsidR="00ED4C7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sniedzējam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jānodrošina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kopums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atbilstoši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Iepirkuma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tehniskās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specifikācijas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prasībām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iesniegtajam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piedāvājumam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99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Izpildītājam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pienākums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ņemt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vērā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Pasūtītāja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pārstāvja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norādījums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izpildē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4566E0" w14:textId="77777777" w:rsidR="00ED4C7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Darbs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sagatavotie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pēc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nodošanas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Pasūtītāja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īpašums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Pasūtītājs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rīkoties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pēc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saviem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ieskatiem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(t.sk.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savas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korekcijas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labojumus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E886368" w14:textId="77777777" w:rsidR="00ED4C7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2" w:name="_heading=h.1fob9te" w:colFirst="0" w:colLast="0"/>
      <w:bookmarkEnd w:id="2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sniedzējs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savas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mantiskās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tiesības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noteiktas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Autortiesību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likuma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15.panta </w:t>
      </w:r>
      <w:r>
        <w:rPr>
          <w:rFonts w:ascii="Times New Roman" w:eastAsia="Times New Roman" w:hAnsi="Times New Roman" w:cs="Times New Roman"/>
          <w:color w:val="9900FF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daļas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1),2), 3), 4), 5), 7), 8), 9), 10) un 11)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punktos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Pasūtītājam</w:t>
      </w:r>
      <w:proofErr w:type="spellEnd"/>
      <w:r>
        <w:rPr>
          <w:rFonts w:ascii="Times New Roman" w:eastAsia="Times New Roman" w:hAnsi="Times New Roman" w:cs="Times New Roman"/>
          <w:color w:val="99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Zemgales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plānošanas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reģionam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5A8A49" w14:textId="77777777" w:rsidR="00ED4C7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aizsardzības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prasības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sniedzējam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jānodrošina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ievērotas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attēloto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aizsardzības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prasības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t.sk.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saņemta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rakstiska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piekrišana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filmēta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individuāla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persona, kas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uzņemta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pēc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līguma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noslēgšanas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77F5F4" w14:textId="77777777" w:rsidR="00ED4C77" w:rsidRPr="0078377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</w:pPr>
      <w:r w:rsidRPr="00783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i-FI"/>
        </w:rPr>
        <w:t>Pakalpojuma izpildes termiņš un samaksas nosacījumi.</w:t>
      </w:r>
    </w:p>
    <w:p w14:paraId="2A23468B" w14:textId="77777777" w:rsidR="00ED4C7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Nodevumi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2655FF1D" w14:textId="77777777" w:rsidR="00ED4C77" w:rsidRDefault="00000000">
      <w:pPr>
        <w:widowControl w:val="0"/>
        <w:numPr>
          <w:ilvl w:val="2"/>
          <w:numId w:val="3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nedēļas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iepirkuma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slēgšanas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sniedzējam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elektroniski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jāiesniedz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Pasūtītājam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izstrādes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koncepcijas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aprakstu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scenāriju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saskaņošanai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Pasūtītāju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elektroniski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Pasūtītāja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organizētā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klātienes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tiešsaistes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saskaņošanas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sanāksmē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C28D35A" w14:textId="77777777" w:rsidR="00ED4C77" w:rsidRDefault="00000000">
      <w:pPr>
        <w:widowControl w:val="0"/>
        <w:numPr>
          <w:ilvl w:val="2"/>
          <w:numId w:val="3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nedēļu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iepirkuma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slēgšanas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Izpildītājs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elektroniski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iesniedz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Pasūtītājam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redakciju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materiāliem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Pasūtītājs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rīko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klātienes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tiešsaistes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sanāksmi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pirmās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redakcijas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saskaņošanai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vienojas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nepieciešamajiem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uzlabojumiem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precizējumiem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korekcijām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saturā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0F90A" w14:textId="77777777" w:rsidR="00ED4C77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smit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nedēļu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laikā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pēc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iepirkuma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līguma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noslēgšanas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iesniedz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Pasūtītājam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atlikušo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redakciju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Pasūtītājs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rīko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klātienes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tiešsaistes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sanāksmi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pirmās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redakcijas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saskaņošanai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vienojas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nepieciešamajiem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uzlabojumiem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precizējumiem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korekcijām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saturā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9ECA34" w14:textId="77777777" w:rsidR="00ED4C77" w:rsidRDefault="00000000">
      <w:pPr>
        <w:widowControl w:val="0"/>
        <w:numPr>
          <w:ilvl w:val="2"/>
          <w:numId w:val="3"/>
        </w:numPr>
        <w:spacing w:after="28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Četrpadsmit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nedēļu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līguma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noslēgšanas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sniedzējs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iesniedz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pasūtītājam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gala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nodevumus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elektroniski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saskaņā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iepirkuma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līgumā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paredzēto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termiņu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atbilstoši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tehniskās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specifikācijas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prasībām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Informatīvo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video gala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nodevums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sastāv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 17 video,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katrs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līdz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minūtes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garš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EBFF100" w14:textId="77777777" w:rsidR="00ED4C77" w:rsidRDefault="0000000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Avansa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maksājums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noslēdzot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līgumu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nepārsniegt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apmēru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līgumcenas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starpmaksājums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pārsniegt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20%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līgumcenas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punktā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7.1.2.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norādītā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1.nodevuma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pieņemšanas-nodošanas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galīgais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atlikušais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maksājumu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apmērā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līgumcenas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nodevuma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pieņemšanas-nodošanas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abpusējas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parakstīšanas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8D6B1C" w14:textId="77777777" w:rsidR="00ED4C77" w:rsidRDefault="00ED4C7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52F068" w14:textId="77777777" w:rsidR="00ED4C7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Prasības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pretendentiem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28DD9A74" w14:textId="77777777" w:rsidR="00ED4C7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izstrādi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jebkura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juridiska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personālsabiedrība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fiziska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saimnieciskās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darbības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veicējs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individuālais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komersants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minēto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apvienība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jebkurā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kombinācijā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spēj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tiesīgi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sniegt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Iepirkuma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87B115B" w14:textId="77777777" w:rsidR="00ED4C7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var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pilnībā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viņam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nepieciešamā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zināšanas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pieredze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piesaistīt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izpildei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papildus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nepieciešamos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speciālistus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455B943" w14:textId="77777777" w:rsidR="00ED4C77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pieredze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līdzvērtīgu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veikšanā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iepriekšējie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pasūtītāji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sniegt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pozitīvu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atsauksmi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Pretendents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iesniedzis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vismaz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līdzvērtīgu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veidotu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video, kas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tapuši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pēdējo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laikā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saites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B0F3B6" w14:textId="77777777" w:rsidR="00ED4C77" w:rsidRDefault="00ED4C7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A828C0D" w14:textId="77777777" w:rsidR="00ED4C7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sniedzēja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izvēles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nosacījumi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Pasūtītājs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izvēlēsies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piedāvājumu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kas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pilnībā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atbilst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visām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Tehniskajā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specifikācijā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izvirzītajām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prasībām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viszemāko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4D4376A9" w14:textId="77777777" w:rsidR="00ED4C77" w:rsidRDefault="00ED4C7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C041E" w14:textId="77777777" w:rsidR="00ED4C77" w:rsidRDefault="00000000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Pretendenta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piedāvājuma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iesniegšana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3A6BAC2" w14:textId="77777777" w:rsidR="00ED4C77" w:rsidRDefault="0000000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Pretendents,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piedāvājumu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iesniedz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aizpildītu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piedāvājuma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veidlapu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( 2.pielikumu).</w:t>
      </w:r>
    </w:p>
    <w:p w14:paraId="4E575F5F" w14:textId="77777777" w:rsidR="00ED4C77" w:rsidRDefault="0000000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Pretendentam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Finanšu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piedāvājumā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jāiekļauj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izstrādi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saistītas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izmaksas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skaitā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nepieciešamo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resursu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darbaspēka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resursu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transporta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izmaksas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Pasūtītājs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pārliecināties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ka pretendents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sapratis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uzdevumu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Finanšu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piedāvājumā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Pretendents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norāda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veikšanai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nepieciešams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avanss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starpmaksājums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F29083" w14:textId="77777777" w:rsidR="00ED4C77" w:rsidRDefault="0000000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Pretendents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iesniedz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galveno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speciālistu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piesaistīti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nodarbināti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izpildē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sarakstu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9EB2A0" w14:textId="77777777" w:rsidR="00ED4C77" w:rsidRDefault="0000000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Pretendents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iesniedz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īsu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redzējumu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izpildi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brīvā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379770" w14:textId="77777777" w:rsidR="00ED4C77" w:rsidRDefault="0000000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Pretendents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iesniedz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Pretendenta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vismaz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līdzvērtīgu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sarakstu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atbilstoši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8.3.punkta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prasībām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B9926F" w14:textId="601C41F5" w:rsidR="00ED4C77" w:rsidRDefault="0000000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Piedāvājuma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iesniegšana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termiņš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Pretendentam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iedāvājums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jāsūta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ilva.kalnaja@zpr.gov.lv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2023. gada 11. </w:t>
      </w:r>
      <w:proofErr w:type="spellStart"/>
      <w:r w:rsidR="0078377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prīlim</w:t>
      </w:r>
      <w:proofErr w:type="spellEnd"/>
      <w:r w:rsidR="00783775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83775">
        <w:rPr>
          <w:rFonts w:ascii="Times New Roman" w:eastAsia="Times New Roman" w:hAnsi="Times New Roman" w:cs="Times New Roman"/>
          <w:b/>
          <w:sz w:val="24"/>
          <w:szCs w:val="24"/>
        </w:rPr>
        <w:t>ieskaitot</w:t>
      </w:r>
      <w:proofErr w:type="spellEnd"/>
      <w:r w:rsidR="0078377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43371A2" w14:textId="77777777" w:rsidR="00ED4C7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49B2E5E" w14:textId="77777777" w:rsidR="00ED4C77" w:rsidRPr="00783775" w:rsidRDefault="00000000">
      <w:pPr>
        <w:spacing w:after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783775">
        <w:rPr>
          <w:rFonts w:ascii="Times New Roman" w:eastAsia="Times New Roman" w:hAnsi="Times New Roman" w:cs="Times New Roman"/>
          <w:sz w:val="24"/>
          <w:szCs w:val="24"/>
          <w:lang w:val="fi-FI"/>
        </w:rPr>
        <w:lastRenderedPageBreak/>
        <w:t>1.pielikums</w:t>
      </w:r>
    </w:p>
    <w:p w14:paraId="504E8FCF" w14:textId="77777777" w:rsidR="00ED4C77" w:rsidRPr="00783775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fi-FI"/>
        </w:rPr>
      </w:pPr>
      <w:r w:rsidRPr="00783775">
        <w:rPr>
          <w:rFonts w:ascii="Times New Roman" w:eastAsia="Times New Roman" w:hAnsi="Times New Roman" w:cs="Times New Roman"/>
          <w:b/>
          <w:sz w:val="32"/>
          <w:szCs w:val="32"/>
          <w:lang w:val="fi-FI"/>
        </w:rPr>
        <w:t>Sociālo pakalpojumu saraksts video stāstu veidošanai</w:t>
      </w:r>
    </w:p>
    <w:p w14:paraId="70EFD2DC" w14:textId="77777777" w:rsidR="00ED4C77" w:rsidRPr="00783775" w:rsidRDefault="00ED4C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fi-FI"/>
        </w:rPr>
      </w:pPr>
    </w:p>
    <w:tbl>
      <w:tblPr>
        <w:tblStyle w:val="aa"/>
        <w:tblW w:w="1374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3"/>
        <w:gridCol w:w="1235"/>
        <w:gridCol w:w="1559"/>
        <w:gridCol w:w="1701"/>
        <w:gridCol w:w="1701"/>
        <w:gridCol w:w="1985"/>
        <w:gridCol w:w="850"/>
        <w:gridCol w:w="709"/>
        <w:gridCol w:w="851"/>
        <w:gridCol w:w="850"/>
        <w:gridCol w:w="709"/>
        <w:gridCol w:w="992"/>
      </w:tblGrid>
      <w:tr w:rsidR="00ED4C77" w14:paraId="4B0EF2D1" w14:textId="77777777">
        <w:trPr>
          <w:tblHeader/>
        </w:trPr>
        <w:tc>
          <w:tcPr>
            <w:tcW w:w="603" w:type="dxa"/>
          </w:tcPr>
          <w:p w14:paraId="3B7939E2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p.k.</w:t>
            </w:r>
            <w:proofErr w:type="spellEnd"/>
          </w:p>
          <w:p w14:paraId="34AE6599" w14:textId="77777777" w:rsidR="00ED4C77" w:rsidRDefault="00ED4C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</w:tcPr>
          <w:p w14:paraId="217C77E6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Pašvaldība</w:t>
            </w:r>
            <w:proofErr w:type="spellEnd"/>
          </w:p>
        </w:tc>
        <w:tc>
          <w:tcPr>
            <w:tcW w:w="1559" w:type="dxa"/>
          </w:tcPr>
          <w:p w14:paraId="3F1079D0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Pakalpojuma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nosaukums</w:t>
            </w:r>
            <w:proofErr w:type="spellEnd"/>
          </w:p>
        </w:tc>
        <w:tc>
          <w:tcPr>
            <w:tcW w:w="1701" w:type="dxa"/>
          </w:tcPr>
          <w:p w14:paraId="761DF06F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Pakalpojumi</w:t>
            </w:r>
            <w:proofErr w:type="spellEnd"/>
          </w:p>
        </w:tc>
        <w:tc>
          <w:tcPr>
            <w:tcW w:w="1701" w:type="dxa"/>
          </w:tcPr>
          <w:p w14:paraId="759DC44A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Pakalpojuma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sniegšanas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adrese</w:t>
            </w:r>
            <w:proofErr w:type="spellEnd"/>
          </w:p>
        </w:tc>
        <w:tc>
          <w:tcPr>
            <w:tcW w:w="1985" w:type="dxa"/>
          </w:tcPr>
          <w:p w14:paraId="40802F5D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Kontaktpersona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kontaktinformācija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14:paraId="10A5CC98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izveidots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DI ERAF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ietvaros</w:t>
            </w:r>
            <w:proofErr w:type="spellEnd"/>
          </w:p>
        </w:tc>
        <w:tc>
          <w:tcPr>
            <w:tcW w:w="709" w:type="dxa"/>
          </w:tcPr>
          <w:p w14:paraId="43A69379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klienti</w:t>
            </w:r>
            <w:proofErr w:type="spellEnd"/>
          </w:p>
        </w:tc>
        <w:tc>
          <w:tcPr>
            <w:tcW w:w="851" w:type="dxa"/>
          </w:tcPr>
          <w:p w14:paraId="687461E5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Intervija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vadītāju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darbinieku</w:t>
            </w:r>
            <w:proofErr w:type="spellEnd"/>
          </w:p>
        </w:tc>
        <w:tc>
          <w:tcPr>
            <w:tcW w:w="850" w:type="dxa"/>
          </w:tcPr>
          <w:p w14:paraId="53DC7F55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Filmēt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aktivitātes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pakalpojumā</w:t>
            </w:r>
            <w:proofErr w:type="spellEnd"/>
          </w:p>
        </w:tc>
        <w:tc>
          <w:tcPr>
            <w:tcW w:w="709" w:type="dxa"/>
          </w:tcPr>
          <w:p w14:paraId="4D0DC45B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Intervija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klientu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vecāku</w:t>
            </w:r>
            <w:proofErr w:type="spellEnd"/>
          </w:p>
        </w:tc>
        <w:tc>
          <w:tcPr>
            <w:tcW w:w="992" w:type="dxa"/>
          </w:tcPr>
          <w:p w14:paraId="2432C727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Video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vēlamaisgarums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min</w:t>
            </w:r>
          </w:p>
        </w:tc>
      </w:tr>
      <w:tr w:rsidR="00ED4C77" w14:paraId="0CF63E1F" w14:textId="77777777">
        <w:trPr>
          <w:cantSplit/>
        </w:trPr>
        <w:tc>
          <w:tcPr>
            <w:tcW w:w="603" w:type="dxa"/>
            <w:shd w:val="clear" w:color="auto" w:fill="auto"/>
          </w:tcPr>
          <w:p w14:paraId="178618FD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5" w:type="dxa"/>
            <w:shd w:val="clear" w:color="auto" w:fill="auto"/>
          </w:tcPr>
          <w:p w14:paraId="0E796C51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Aizkraukles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33D2110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Pļaviņu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aprūpes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B2A4126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aprūpes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(DAC)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funkcionāliem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traucējumiem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(FT), </w:t>
            </w:r>
          </w:p>
          <w:p w14:paraId="5F121C94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DAC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pieaugušajiem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rakstura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traucējumiem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(GRT)</w:t>
            </w:r>
          </w:p>
        </w:tc>
        <w:tc>
          <w:tcPr>
            <w:tcW w:w="1701" w:type="dxa"/>
            <w:shd w:val="clear" w:color="auto" w:fill="auto"/>
          </w:tcPr>
          <w:p w14:paraId="54DF486F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Pļaviņas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Aizkraukles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LV-5120</w:t>
            </w:r>
          </w:p>
        </w:tc>
        <w:tc>
          <w:tcPr>
            <w:tcW w:w="1985" w:type="dxa"/>
            <w:shd w:val="clear" w:color="auto" w:fill="auto"/>
          </w:tcPr>
          <w:p w14:paraId="14EAAF08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Krastiņa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Pļaviņu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aprūpes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dzīvokļa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  <w:proofErr w:type="spellEnd"/>
          </w:p>
          <w:p w14:paraId="0A497E2E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26495892</w:t>
            </w:r>
          </w:p>
          <w:p w14:paraId="407A6DFF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ilze.krastina@aizkraukle.lv</w:t>
            </w:r>
          </w:p>
        </w:tc>
        <w:tc>
          <w:tcPr>
            <w:tcW w:w="850" w:type="dxa"/>
            <w:shd w:val="clear" w:color="auto" w:fill="auto"/>
          </w:tcPr>
          <w:p w14:paraId="33DAADD3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74B377D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B9CAD52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4B206BE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CB98CB3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14:paraId="05579B87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min</w:t>
            </w:r>
          </w:p>
        </w:tc>
      </w:tr>
      <w:tr w:rsidR="00ED4C77" w14:paraId="312C1E93" w14:textId="77777777">
        <w:trPr>
          <w:cantSplit/>
        </w:trPr>
        <w:tc>
          <w:tcPr>
            <w:tcW w:w="603" w:type="dxa"/>
            <w:shd w:val="clear" w:color="auto" w:fill="auto"/>
          </w:tcPr>
          <w:p w14:paraId="5DB9E7F4" w14:textId="77777777" w:rsidR="00ED4C77" w:rsidRDefault="00ED4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14:paraId="40045A6D" w14:textId="77777777" w:rsidR="00ED4C77" w:rsidRDefault="00ED4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20DD8D3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Pļaviņu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dzīvoklis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843C63B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dzīvoklis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pieaugušajiem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rakstura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traucējumiem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B18AC64" w14:textId="77777777" w:rsidR="00ED4C77" w:rsidRPr="007837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Aveņu iela 2-2, Vietalva, Vietalvas pagasts, Aizkraukles novads</w:t>
            </w:r>
          </w:p>
        </w:tc>
        <w:tc>
          <w:tcPr>
            <w:tcW w:w="1985" w:type="dxa"/>
            <w:shd w:val="clear" w:color="auto" w:fill="auto"/>
          </w:tcPr>
          <w:p w14:paraId="4C9A3279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Ilze Krastiņa</w:t>
            </w:r>
          </w:p>
          <w:p w14:paraId="528F23FF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t. 26495892</w:t>
            </w:r>
          </w:p>
          <w:p w14:paraId="5864D7E2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ilze.krastina@aizkraukle.lv</w:t>
            </w:r>
          </w:p>
        </w:tc>
        <w:tc>
          <w:tcPr>
            <w:tcW w:w="850" w:type="dxa"/>
            <w:shd w:val="clear" w:color="auto" w:fill="auto"/>
          </w:tcPr>
          <w:p w14:paraId="2FBAE8A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07CD3B8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851" w:type="dxa"/>
            <w:shd w:val="clear" w:color="auto" w:fill="auto"/>
          </w:tcPr>
          <w:p w14:paraId="3FD30D64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EB57D1D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38D7576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14:paraId="54E004FC" w14:textId="77777777" w:rsidR="00ED4C77" w:rsidRDefault="00ED4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C77" w14:paraId="33F33195" w14:textId="77777777">
        <w:trPr>
          <w:cantSplit/>
        </w:trPr>
        <w:tc>
          <w:tcPr>
            <w:tcW w:w="603" w:type="dxa"/>
            <w:shd w:val="clear" w:color="auto" w:fill="auto"/>
          </w:tcPr>
          <w:p w14:paraId="049DBDE1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35" w:type="dxa"/>
            <w:shd w:val="clear" w:color="auto" w:fill="auto"/>
          </w:tcPr>
          <w:p w14:paraId="328A175D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Aizkraukles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6AF0E38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Sproģu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dzīvokļi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4C16677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aprūpes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pieaugušajiem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GRT</w:t>
            </w:r>
          </w:p>
          <w:p w14:paraId="7A84C143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dzīvokļi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pieaugušajiem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GRT</w:t>
            </w:r>
          </w:p>
        </w:tc>
        <w:tc>
          <w:tcPr>
            <w:tcW w:w="1701" w:type="dxa"/>
            <w:shd w:val="clear" w:color="auto" w:fill="auto"/>
          </w:tcPr>
          <w:p w14:paraId="51F725F8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Sproģu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skola",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Sproģi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Aizkraukles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LV-5112</w:t>
            </w:r>
          </w:p>
          <w:p w14:paraId="11787409" w14:textId="77777777" w:rsidR="00ED4C77" w:rsidRDefault="00ED4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8480C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Bērnudārzs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2",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Sproģi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Aizkraukles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LV-5112</w:t>
            </w:r>
          </w:p>
        </w:tc>
        <w:tc>
          <w:tcPr>
            <w:tcW w:w="1985" w:type="dxa"/>
            <w:shd w:val="clear" w:color="auto" w:fill="auto"/>
          </w:tcPr>
          <w:p w14:paraId="39C0D8D7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Ingrida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Baļčune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Sproģu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dzīvokļi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  <w:proofErr w:type="spellEnd"/>
          </w:p>
          <w:p w14:paraId="364B79D6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26173411</w:t>
            </w:r>
          </w:p>
          <w:p w14:paraId="088DD665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ingrida.balcune@aizkraukle.lv</w:t>
            </w:r>
          </w:p>
          <w:p w14:paraId="44669764" w14:textId="77777777" w:rsidR="00ED4C77" w:rsidRDefault="00ED4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CAA1B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EAB6AEF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132312A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D94BFAB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E89F1CA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D0DC2B4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2-5 min</w:t>
            </w:r>
          </w:p>
        </w:tc>
      </w:tr>
      <w:tr w:rsidR="00ED4C77" w14:paraId="739E761B" w14:textId="77777777">
        <w:trPr>
          <w:cantSplit/>
        </w:trPr>
        <w:tc>
          <w:tcPr>
            <w:tcW w:w="603" w:type="dxa"/>
            <w:shd w:val="clear" w:color="auto" w:fill="auto"/>
          </w:tcPr>
          <w:p w14:paraId="13C1F1D4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5" w:type="dxa"/>
            <w:shd w:val="clear" w:color="auto" w:fill="auto"/>
          </w:tcPr>
          <w:p w14:paraId="12671D8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Bauskas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8E53AEF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Daudzfunkcionālais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Sarkanā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skola" </w:t>
            </w:r>
          </w:p>
        </w:tc>
        <w:tc>
          <w:tcPr>
            <w:tcW w:w="1701" w:type="dxa"/>
            <w:shd w:val="clear" w:color="auto" w:fill="auto"/>
          </w:tcPr>
          <w:p w14:paraId="2D12A9B5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DAC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FT, </w:t>
            </w:r>
          </w:p>
          <w:p w14:paraId="40055826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DAC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pieaugušajiem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GRT</w:t>
            </w:r>
          </w:p>
        </w:tc>
        <w:tc>
          <w:tcPr>
            <w:tcW w:w="1701" w:type="dxa"/>
            <w:shd w:val="clear" w:color="auto" w:fill="auto"/>
          </w:tcPr>
          <w:p w14:paraId="28138A04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Bauskas iela 4, Vecumnieki, Vecumnieku pag., Bauskas nov., LV-3933</w:t>
            </w:r>
          </w:p>
        </w:tc>
        <w:tc>
          <w:tcPr>
            <w:tcW w:w="1985" w:type="dxa"/>
            <w:shd w:val="clear" w:color="auto" w:fill="auto"/>
          </w:tcPr>
          <w:p w14:paraId="10A277A0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Līva Vecvanaga DSPC "Sarkanā skola" vadītāja</w:t>
            </w:r>
          </w:p>
          <w:p w14:paraId="43D3E322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t.26681283</w:t>
            </w:r>
          </w:p>
          <w:p w14:paraId="32BD570F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liva.vecvanaga@bauska.lv</w:t>
            </w:r>
          </w:p>
        </w:tc>
        <w:tc>
          <w:tcPr>
            <w:tcW w:w="850" w:type="dxa"/>
            <w:shd w:val="clear" w:color="auto" w:fill="auto"/>
          </w:tcPr>
          <w:p w14:paraId="24C1ADC5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53437CF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F4DC07D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4DE4F67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F991402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EA178A7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2-5 min</w:t>
            </w:r>
          </w:p>
        </w:tc>
      </w:tr>
      <w:tr w:rsidR="00ED4C77" w14:paraId="7E9C17A9" w14:textId="77777777">
        <w:tc>
          <w:tcPr>
            <w:tcW w:w="603" w:type="dxa"/>
          </w:tcPr>
          <w:p w14:paraId="2125E90A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35" w:type="dxa"/>
            <w:shd w:val="clear" w:color="auto" w:fill="auto"/>
          </w:tcPr>
          <w:p w14:paraId="4669E898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Bauskas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59" w:type="dxa"/>
          </w:tcPr>
          <w:p w14:paraId="680CDF64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ĢVPP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bauskā</w:t>
            </w:r>
            <w:proofErr w:type="spellEnd"/>
          </w:p>
        </w:tc>
        <w:tc>
          <w:tcPr>
            <w:tcW w:w="1701" w:type="dxa"/>
          </w:tcPr>
          <w:p w14:paraId="50E2E6CE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Ģimeniskai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pietuvināts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ārpusģimenes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aprūpē</w:t>
            </w:r>
            <w:proofErr w:type="spellEnd"/>
          </w:p>
        </w:tc>
        <w:tc>
          <w:tcPr>
            <w:tcW w:w="1701" w:type="dxa"/>
          </w:tcPr>
          <w:p w14:paraId="2BBD40C2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Zaļā iela 33, Bauska, Bauskas novads</w:t>
            </w:r>
          </w:p>
        </w:tc>
        <w:tc>
          <w:tcPr>
            <w:tcW w:w="1985" w:type="dxa"/>
          </w:tcPr>
          <w:p w14:paraId="166A16BD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t.26803811 </w:t>
            </w:r>
          </w:p>
          <w:p w14:paraId="7EF71657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ciematu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pārstāvis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Matulēvičš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2104F5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28380460</w:t>
            </w:r>
          </w:p>
        </w:tc>
        <w:tc>
          <w:tcPr>
            <w:tcW w:w="850" w:type="dxa"/>
          </w:tcPr>
          <w:p w14:paraId="55C826D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Jā</w:t>
            </w:r>
            <w:proofErr w:type="spellEnd"/>
          </w:p>
        </w:tc>
        <w:tc>
          <w:tcPr>
            <w:tcW w:w="709" w:type="dxa"/>
          </w:tcPr>
          <w:p w14:paraId="7A87A96C" w14:textId="77777777" w:rsidR="00ED4C77" w:rsidRDefault="00ED4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7B9CD4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0" w:type="dxa"/>
          </w:tcPr>
          <w:p w14:paraId="3E3C4FF3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2AD3FC70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992" w:type="dxa"/>
          </w:tcPr>
          <w:p w14:paraId="21882264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min</w:t>
            </w:r>
          </w:p>
        </w:tc>
      </w:tr>
      <w:tr w:rsidR="00ED4C77" w14:paraId="336B5DCE" w14:textId="77777777">
        <w:trPr>
          <w:cantSplit/>
        </w:trPr>
        <w:tc>
          <w:tcPr>
            <w:tcW w:w="603" w:type="dxa"/>
          </w:tcPr>
          <w:p w14:paraId="4544BD95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35" w:type="dxa"/>
            <w:shd w:val="clear" w:color="auto" w:fill="auto"/>
          </w:tcPr>
          <w:p w14:paraId="7929DB76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Bauskas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59" w:type="dxa"/>
          </w:tcPr>
          <w:p w14:paraId="55D53201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aprūpes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Rundālē</w:t>
            </w:r>
            <w:proofErr w:type="spellEnd"/>
          </w:p>
        </w:tc>
        <w:tc>
          <w:tcPr>
            <w:tcW w:w="1701" w:type="dxa"/>
          </w:tcPr>
          <w:p w14:paraId="6EEC3F2E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DAC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FT</w:t>
            </w:r>
          </w:p>
          <w:p w14:paraId="7840BA59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DAC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pieaugušajiem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GRT</w:t>
            </w:r>
          </w:p>
        </w:tc>
        <w:tc>
          <w:tcPr>
            <w:tcW w:w="1701" w:type="dxa"/>
          </w:tcPr>
          <w:p w14:paraId="6639E53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Saulaines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Saulainē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Rundāles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Rundāles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novadā</w:t>
            </w:r>
            <w:proofErr w:type="spellEnd"/>
          </w:p>
        </w:tc>
        <w:tc>
          <w:tcPr>
            <w:tcW w:w="1985" w:type="dxa"/>
          </w:tcPr>
          <w:p w14:paraId="561C2735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Zane Kuka t.27704185</w:t>
            </w:r>
          </w:p>
          <w:p w14:paraId="1118F220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Kristīne Brūvele t.26674834</w:t>
            </w:r>
          </w:p>
          <w:p w14:paraId="050D6F40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kristine.bruvele@rundale.lv</w:t>
            </w:r>
          </w:p>
        </w:tc>
        <w:tc>
          <w:tcPr>
            <w:tcW w:w="850" w:type="dxa"/>
          </w:tcPr>
          <w:p w14:paraId="6F719183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72E82F52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1" w:type="dxa"/>
          </w:tcPr>
          <w:p w14:paraId="506C49CF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0" w:type="dxa"/>
          </w:tcPr>
          <w:p w14:paraId="65586F20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0CAC122B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992" w:type="dxa"/>
          </w:tcPr>
          <w:p w14:paraId="4041B28B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min</w:t>
            </w:r>
          </w:p>
        </w:tc>
      </w:tr>
      <w:tr w:rsidR="00ED4C77" w14:paraId="558784B1" w14:textId="77777777">
        <w:trPr>
          <w:cantSplit/>
        </w:trPr>
        <w:tc>
          <w:tcPr>
            <w:tcW w:w="603" w:type="dxa"/>
          </w:tcPr>
          <w:p w14:paraId="38FA8379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35" w:type="dxa"/>
          </w:tcPr>
          <w:p w14:paraId="7D92986A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Dobeles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59" w:type="dxa"/>
          </w:tcPr>
          <w:p w14:paraId="7BEE0414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Struktūrvienība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dzīvokļi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751F70EB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dzīvokļa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pieaugušajiem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GRT</w:t>
            </w:r>
          </w:p>
        </w:tc>
        <w:tc>
          <w:tcPr>
            <w:tcW w:w="1701" w:type="dxa"/>
          </w:tcPr>
          <w:p w14:paraId="523BD8BD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Uzvaras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Dobeles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LV-3701</w:t>
            </w:r>
          </w:p>
        </w:tc>
        <w:tc>
          <w:tcPr>
            <w:tcW w:w="1985" w:type="dxa"/>
          </w:tcPr>
          <w:p w14:paraId="5CF69DC1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Guntars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Strupka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dzīvokļu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  <w:p w14:paraId="7C0EDFCF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25495426</w:t>
            </w:r>
          </w:p>
          <w:p w14:paraId="61ACFB36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guntars.strupka@dobele.lv</w:t>
            </w:r>
          </w:p>
        </w:tc>
        <w:tc>
          <w:tcPr>
            <w:tcW w:w="850" w:type="dxa"/>
          </w:tcPr>
          <w:p w14:paraId="442E3FED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709" w:type="dxa"/>
          </w:tcPr>
          <w:p w14:paraId="3D5743D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1" w:type="dxa"/>
          </w:tcPr>
          <w:p w14:paraId="57D323D1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850" w:type="dxa"/>
          </w:tcPr>
          <w:p w14:paraId="5A11DB0C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7A0D3831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992" w:type="dxa"/>
          </w:tcPr>
          <w:p w14:paraId="6831B206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min</w:t>
            </w:r>
          </w:p>
        </w:tc>
      </w:tr>
      <w:tr w:rsidR="00ED4C77" w14:paraId="077AAC52" w14:textId="77777777">
        <w:trPr>
          <w:cantSplit/>
        </w:trPr>
        <w:tc>
          <w:tcPr>
            <w:tcW w:w="603" w:type="dxa"/>
          </w:tcPr>
          <w:p w14:paraId="4AFA6573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35" w:type="dxa"/>
          </w:tcPr>
          <w:p w14:paraId="0312BCE1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Dobeles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59" w:type="dxa"/>
          </w:tcPr>
          <w:p w14:paraId="00E4BDE3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Atelpas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brīdis</w:t>
            </w:r>
            <w:proofErr w:type="spellEnd"/>
          </w:p>
        </w:tc>
        <w:tc>
          <w:tcPr>
            <w:tcW w:w="1701" w:type="dxa"/>
          </w:tcPr>
          <w:p w14:paraId="62555F25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Atelpas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brīdis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pieaugušajiem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invaliditāti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GRT; </w:t>
            </w:r>
          </w:p>
          <w:p w14:paraId="002FE954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Atelpas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brīdis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FT</w:t>
            </w:r>
          </w:p>
        </w:tc>
        <w:tc>
          <w:tcPr>
            <w:tcW w:w="1701" w:type="dxa"/>
          </w:tcPr>
          <w:p w14:paraId="4916E88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Namiņš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Lejasstrazdi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Dobeles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Dobeles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LV-3722</w:t>
            </w:r>
          </w:p>
        </w:tc>
        <w:tc>
          <w:tcPr>
            <w:tcW w:w="1985" w:type="dxa"/>
          </w:tcPr>
          <w:p w14:paraId="0EE42312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Sarmīte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Bāra</w:t>
            </w:r>
            <w:proofErr w:type="spellEnd"/>
          </w:p>
          <w:p w14:paraId="61223417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Dobeles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  <w:proofErr w:type="spellEnd"/>
          </w:p>
          <w:p w14:paraId="78354C4A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Struktūrvienības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Atelpas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brīdis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  <w:proofErr w:type="spellEnd"/>
          </w:p>
          <w:p w14:paraId="2FBCAF57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20283070</w:t>
            </w:r>
          </w:p>
          <w:p w14:paraId="749F6B34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sarmite.bara@dobele.lv</w:t>
              </w:r>
            </w:hyperlink>
          </w:p>
          <w:p w14:paraId="22E0987D" w14:textId="77777777" w:rsidR="00ED4C77" w:rsidRDefault="00ED4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46AAC9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709" w:type="dxa"/>
          </w:tcPr>
          <w:p w14:paraId="3B129D6A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1" w:type="dxa"/>
          </w:tcPr>
          <w:p w14:paraId="542DAE6B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0" w:type="dxa"/>
          </w:tcPr>
          <w:p w14:paraId="77892093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62B3A235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992" w:type="dxa"/>
          </w:tcPr>
          <w:p w14:paraId="2062C05E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min</w:t>
            </w:r>
          </w:p>
        </w:tc>
      </w:tr>
      <w:tr w:rsidR="00ED4C77" w14:paraId="6304643C" w14:textId="77777777">
        <w:trPr>
          <w:cantSplit/>
        </w:trPr>
        <w:tc>
          <w:tcPr>
            <w:tcW w:w="603" w:type="dxa"/>
          </w:tcPr>
          <w:p w14:paraId="083174E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35" w:type="dxa"/>
          </w:tcPr>
          <w:p w14:paraId="6C5F3EE0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Dobeles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CFBF99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aprūpes</w:t>
            </w:r>
            <w:proofErr w:type="spellEnd"/>
          </w:p>
          <w:p w14:paraId="09A38E3F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</w:p>
          <w:p w14:paraId="6294BFAE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FT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7F8A6A45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aprūpes</w:t>
            </w:r>
            <w:proofErr w:type="spellEnd"/>
          </w:p>
          <w:p w14:paraId="7C1BE721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FT</w:t>
            </w:r>
          </w:p>
        </w:tc>
        <w:tc>
          <w:tcPr>
            <w:tcW w:w="1701" w:type="dxa"/>
          </w:tcPr>
          <w:p w14:paraId="557EC5D0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</w:t>
            </w:r>
          </w:p>
          <w:p w14:paraId="7B779AE5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Dobeles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985" w:type="dxa"/>
          </w:tcPr>
          <w:p w14:paraId="367E3755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Inese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Valante</w:t>
            </w:r>
            <w:proofErr w:type="spellEnd"/>
          </w:p>
          <w:p w14:paraId="231D8056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29331374</w:t>
            </w:r>
          </w:p>
          <w:p w14:paraId="3DD12F85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</w:p>
          <w:p w14:paraId="1D18D7B6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Ūdre-Kalniņa</w:t>
            </w:r>
            <w:proofErr w:type="spellEnd"/>
          </w:p>
          <w:p w14:paraId="5D182527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29867249</w:t>
            </w:r>
          </w:p>
          <w:p w14:paraId="02562050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ieva.udre.kalnina@gmail.com</w:t>
            </w:r>
          </w:p>
        </w:tc>
        <w:tc>
          <w:tcPr>
            <w:tcW w:w="850" w:type="dxa"/>
          </w:tcPr>
          <w:p w14:paraId="3D225A0E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69E59F61" w14:textId="77777777" w:rsidR="00ED4C77" w:rsidRDefault="00ED4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204A58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851" w:type="dxa"/>
          </w:tcPr>
          <w:p w14:paraId="56D0E058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0" w:type="dxa"/>
          </w:tcPr>
          <w:p w14:paraId="263B69A9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50513C21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992" w:type="dxa"/>
          </w:tcPr>
          <w:p w14:paraId="577C9F9E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min</w:t>
            </w:r>
          </w:p>
        </w:tc>
      </w:tr>
      <w:tr w:rsidR="00ED4C77" w14:paraId="02A18BF9" w14:textId="77777777">
        <w:trPr>
          <w:cantSplit/>
        </w:trPr>
        <w:tc>
          <w:tcPr>
            <w:tcW w:w="603" w:type="dxa"/>
          </w:tcPr>
          <w:p w14:paraId="3A864AF5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35" w:type="dxa"/>
          </w:tcPr>
          <w:p w14:paraId="4CF667D4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Jēkabpils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59" w:type="dxa"/>
          </w:tcPr>
          <w:p w14:paraId="23FA0D27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Jēkabpils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"Saka"</w:t>
            </w:r>
          </w:p>
        </w:tc>
        <w:tc>
          <w:tcPr>
            <w:tcW w:w="1701" w:type="dxa"/>
          </w:tcPr>
          <w:p w14:paraId="4AD7628A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dzīvokļi</w:t>
            </w:r>
            <w:proofErr w:type="spellEnd"/>
          </w:p>
        </w:tc>
        <w:tc>
          <w:tcPr>
            <w:tcW w:w="1701" w:type="dxa"/>
          </w:tcPr>
          <w:p w14:paraId="43EC2C03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Brīvības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286A,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Jēkabpils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Jēkabpils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LV-5201</w:t>
            </w:r>
          </w:p>
        </w:tc>
        <w:tc>
          <w:tcPr>
            <w:tcW w:w="1985" w:type="dxa"/>
          </w:tcPr>
          <w:p w14:paraId="56614DCC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Irina Tumanova, Jēkabpils Sociālā dienesta Grupu mājas "Saka" vadītāja</w:t>
            </w:r>
          </w:p>
          <w:p w14:paraId="6DF27BB9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29286453</w:t>
            </w:r>
          </w:p>
          <w:p w14:paraId="0A8168A3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irina.tumanova@jekabpils.lv</w:t>
            </w:r>
          </w:p>
        </w:tc>
        <w:tc>
          <w:tcPr>
            <w:tcW w:w="850" w:type="dxa"/>
          </w:tcPr>
          <w:p w14:paraId="2197F595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5DB509BA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1" w:type="dxa"/>
          </w:tcPr>
          <w:p w14:paraId="0543120B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0" w:type="dxa"/>
          </w:tcPr>
          <w:p w14:paraId="7917F1EE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26A931A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992" w:type="dxa"/>
          </w:tcPr>
          <w:p w14:paraId="43E350DA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min</w:t>
            </w:r>
          </w:p>
        </w:tc>
      </w:tr>
      <w:tr w:rsidR="00ED4C77" w14:paraId="55353ABA" w14:textId="77777777">
        <w:tc>
          <w:tcPr>
            <w:tcW w:w="603" w:type="dxa"/>
          </w:tcPr>
          <w:p w14:paraId="0A837B98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35" w:type="dxa"/>
          </w:tcPr>
          <w:p w14:paraId="7129292B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Jēkabpils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59" w:type="dxa"/>
          </w:tcPr>
          <w:p w14:paraId="531D5B3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Daudzfunkcionālais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2841EAD5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DAC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pieaugušajiem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GRT</w:t>
            </w:r>
          </w:p>
          <w:p w14:paraId="03DAC5A6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Specializētās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darbnīcas</w:t>
            </w:r>
            <w:proofErr w:type="spellEnd"/>
          </w:p>
          <w:p w14:paraId="7ADD23BA" w14:textId="77777777" w:rsidR="00ED4C77" w:rsidRPr="0078377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+ Silto smilšu terapija un Montesori bērniem ar FT</w:t>
            </w:r>
          </w:p>
        </w:tc>
        <w:tc>
          <w:tcPr>
            <w:tcW w:w="1701" w:type="dxa"/>
          </w:tcPr>
          <w:p w14:paraId="10B0A024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Jaunā iela 39i, Jēkabpils, Jēkabpils novads, LV-5201</w:t>
            </w:r>
          </w:p>
        </w:tc>
        <w:tc>
          <w:tcPr>
            <w:tcW w:w="1985" w:type="dxa"/>
          </w:tcPr>
          <w:p w14:paraId="62FC4B6F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Vadītāja Ilona Rubiķe t. 22334066</w:t>
            </w:r>
          </w:p>
          <w:p w14:paraId="03E6D0AC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ilona.rubike@jekabpils.lv</w:t>
            </w:r>
          </w:p>
        </w:tc>
        <w:tc>
          <w:tcPr>
            <w:tcW w:w="850" w:type="dxa"/>
          </w:tcPr>
          <w:p w14:paraId="48E006D0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55723978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1" w:type="dxa"/>
          </w:tcPr>
          <w:p w14:paraId="1A139D9E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0" w:type="dxa"/>
          </w:tcPr>
          <w:p w14:paraId="7D9274E3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769B1508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992" w:type="dxa"/>
          </w:tcPr>
          <w:p w14:paraId="3682DBC1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min</w:t>
            </w:r>
          </w:p>
        </w:tc>
      </w:tr>
      <w:tr w:rsidR="00ED4C77" w14:paraId="7FFED866" w14:textId="77777777">
        <w:trPr>
          <w:cantSplit/>
        </w:trPr>
        <w:tc>
          <w:tcPr>
            <w:tcW w:w="603" w:type="dxa"/>
          </w:tcPr>
          <w:p w14:paraId="761AD393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235" w:type="dxa"/>
          </w:tcPr>
          <w:p w14:paraId="7E339EB7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Jelgavas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59" w:type="dxa"/>
          </w:tcPr>
          <w:p w14:paraId="1D5CDD7A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Daudzfunkcionālais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 </w:t>
            </w:r>
          </w:p>
        </w:tc>
        <w:tc>
          <w:tcPr>
            <w:tcW w:w="1701" w:type="dxa"/>
          </w:tcPr>
          <w:p w14:paraId="0EA942B4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dzīvokļi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pieaugušajiem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GRT </w:t>
            </w:r>
          </w:p>
          <w:p w14:paraId="0E709B68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aprūpes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pieaugušajiem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GRT </w:t>
            </w:r>
          </w:p>
          <w:p w14:paraId="1106981C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Specializētās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darbnīcas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pieaugušajiem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GRT</w:t>
            </w:r>
          </w:p>
        </w:tc>
        <w:tc>
          <w:tcPr>
            <w:tcW w:w="1701" w:type="dxa"/>
          </w:tcPr>
          <w:p w14:paraId="45062DE8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Draudzības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3 - 1,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Kalnciems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Kalnciema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Jelgavas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LV-3016</w:t>
            </w:r>
          </w:p>
        </w:tc>
        <w:tc>
          <w:tcPr>
            <w:tcW w:w="1985" w:type="dxa"/>
          </w:tcPr>
          <w:p w14:paraId="191BFEEA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Aizpure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DSPC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  <w:proofErr w:type="spellEnd"/>
          </w:p>
          <w:p w14:paraId="620F247B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t.29345720</w:t>
            </w:r>
          </w:p>
          <w:p w14:paraId="79F77BD7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gita.aizpure@jelgavasnovads.lv</w:t>
            </w:r>
          </w:p>
        </w:tc>
        <w:tc>
          <w:tcPr>
            <w:tcW w:w="850" w:type="dxa"/>
          </w:tcPr>
          <w:p w14:paraId="2656DC4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6D4E0661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1" w:type="dxa"/>
          </w:tcPr>
          <w:p w14:paraId="6557AEF9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0" w:type="dxa"/>
          </w:tcPr>
          <w:p w14:paraId="6FE06A7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0F6203B2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992" w:type="dxa"/>
          </w:tcPr>
          <w:p w14:paraId="3E3485D4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 min</w:t>
            </w:r>
          </w:p>
        </w:tc>
      </w:tr>
      <w:tr w:rsidR="00ED4C77" w14:paraId="301C2177" w14:textId="77777777">
        <w:trPr>
          <w:cantSplit/>
        </w:trPr>
        <w:tc>
          <w:tcPr>
            <w:tcW w:w="603" w:type="dxa"/>
          </w:tcPr>
          <w:p w14:paraId="6EC0BEB5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35" w:type="dxa"/>
          </w:tcPr>
          <w:p w14:paraId="7361171E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Jelgavas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59" w:type="dxa"/>
          </w:tcPr>
          <w:p w14:paraId="6EC0D35B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Daudzfunkcionālais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14:paraId="767934D4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aprūpes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pieaugušajiem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smilšu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nodarbības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FT</w:t>
            </w:r>
          </w:p>
        </w:tc>
        <w:tc>
          <w:tcPr>
            <w:tcW w:w="1701" w:type="dxa"/>
          </w:tcPr>
          <w:p w14:paraId="22ECA313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Celtnieku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Jelgavas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LV-3043</w:t>
            </w:r>
          </w:p>
        </w:tc>
        <w:tc>
          <w:tcPr>
            <w:tcW w:w="1985" w:type="dxa"/>
          </w:tcPr>
          <w:p w14:paraId="6B38E5B1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Grauduma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DSPC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  <w:proofErr w:type="spellEnd"/>
          </w:p>
          <w:p w14:paraId="00D0B6AF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28337818</w:t>
            </w:r>
          </w:p>
          <w:p w14:paraId="61FD02F5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daiva.grauduma@jelgavasnovads.lv</w:t>
            </w:r>
          </w:p>
        </w:tc>
        <w:tc>
          <w:tcPr>
            <w:tcW w:w="850" w:type="dxa"/>
          </w:tcPr>
          <w:p w14:paraId="4267515D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10A9325B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1" w:type="dxa"/>
          </w:tcPr>
          <w:p w14:paraId="45FD912B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0" w:type="dxa"/>
          </w:tcPr>
          <w:p w14:paraId="2BB6FCB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260A712B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992" w:type="dxa"/>
          </w:tcPr>
          <w:p w14:paraId="79A45349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min</w:t>
            </w:r>
          </w:p>
        </w:tc>
      </w:tr>
      <w:tr w:rsidR="00ED4C77" w14:paraId="255128C8" w14:textId="77777777">
        <w:trPr>
          <w:cantSplit/>
        </w:trPr>
        <w:tc>
          <w:tcPr>
            <w:tcW w:w="603" w:type="dxa"/>
          </w:tcPr>
          <w:p w14:paraId="423C9524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35" w:type="dxa"/>
          </w:tcPr>
          <w:p w14:paraId="293267C9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Jelgavas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59" w:type="dxa"/>
          </w:tcPr>
          <w:p w14:paraId="0DC45E78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aprūpes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"UPE" </w:t>
            </w:r>
          </w:p>
        </w:tc>
        <w:tc>
          <w:tcPr>
            <w:tcW w:w="1701" w:type="dxa"/>
          </w:tcPr>
          <w:p w14:paraId="4168C9E8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aprūpes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pieaugušajiem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GRT</w:t>
            </w:r>
          </w:p>
        </w:tc>
        <w:tc>
          <w:tcPr>
            <w:tcW w:w="1701" w:type="dxa"/>
          </w:tcPr>
          <w:p w14:paraId="6C16987A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Lielplatones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skola,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Lielplatone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Lielplatones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9E4804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Jelgavas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LV-3022.</w:t>
            </w:r>
          </w:p>
        </w:tc>
        <w:tc>
          <w:tcPr>
            <w:tcW w:w="1985" w:type="dxa"/>
          </w:tcPr>
          <w:p w14:paraId="0E1AC6BE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Indrikova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DAC "UPE"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  <w:proofErr w:type="spellEnd"/>
          </w:p>
          <w:p w14:paraId="3447266A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26470546</w:t>
            </w:r>
          </w:p>
          <w:p w14:paraId="28997D9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ilze.indrikova@jelgavasnovads.lv</w:t>
            </w:r>
          </w:p>
        </w:tc>
        <w:tc>
          <w:tcPr>
            <w:tcW w:w="850" w:type="dxa"/>
          </w:tcPr>
          <w:p w14:paraId="23749FFE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  <w:tc>
          <w:tcPr>
            <w:tcW w:w="709" w:type="dxa"/>
          </w:tcPr>
          <w:p w14:paraId="4C2A9057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1" w:type="dxa"/>
          </w:tcPr>
          <w:p w14:paraId="17F034DF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0" w:type="dxa"/>
          </w:tcPr>
          <w:p w14:paraId="75290BA0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42AFF74E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992" w:type="dxa"/>
          </w:tcPr>
          <w:p w14:paraId="73AF40AD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min</w:t>
            </w:r>
          </w:p>
        </w:tc>
      </w:tr>
      <w:tr w:rsidR="00ED4C77" w14:paraId="79F977E6" w14:textId="77777777">
        <w:trPr>
          <w:cantSplit/>
        </w:trPr>
        <w:tc>
          <w:tcPr>
            <w:tcW w:w="603" w:type="dxa"/>
          </w:tcPr>
          <w:p w14:paraId="359644EB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35" w:type="dxa"/>
          </w:tcPr>
          <w:p w14:paraId="60DEB10D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Jelgavas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59" w:type="dxa"/>
          </w:tcPr>
          <w:p w14:paraId="5A3B3D14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aprūpes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rehabilitācijas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14:paraId="2DA2FDAF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Ģimeniskai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pietuvināts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ārpusģimenes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aprūpē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0EAFF1C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Lietuvas iela 19, Eleja, Elejas pag., Jelgavas nov., LV-3023</w:t>
            </w:r>
          </w:p>
          <w:p w14:paraId="3249BB86" w14:textId="77777777" w:rsidR="00ED4C77" w:rsidRPr="00783775" w:rsidRDefault="00ED4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  <w:p w14:paraId="51ABE22A" w14:textId="77777777" w:rsidR="00ED4C77" w:rsidRPr="00783775" w:rsidRDefault="00ED4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  <w:p w14:paraId="4A1040F8" w14:textId="77777777" w:rsidR="00ED4C77" w:rsidRPr="00783775" w:rsidRDefault="00ED4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985" w:type="dxa"/>
          </w:tcPr>
          <w:p w14:paraId="6C995085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Nellija Veinberga </w:t>
            </w:r>
          </w:p>
          <w:p w14:paraId="50B2E3C5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t. 27028431</w:t>
            </w:r>
          </w:p>
          <w:p w14:paraId="79D8D44E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nellija.veinberga@jelgavasnovads.lv</w:t>
            </w:r>
          </w:p>
        </w:tc>
        <w:tc>
          <w:tcPr>
            <w:tcW w:w="850" w:type="dxa"/>
          </w:tcPr>
          <w:p w14:paraId="0E55A914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074417BF" w14:textId="77777777" w:rsidR="00ED4C77" w:rsidRDefault="00ED4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4FA5B2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0" w:type="dxa"/>
          </w:tcPr>
          <w:p w14:paraId="3C94770E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26A82250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992" w:type="dxa"/>
          </w:tcPr>
          <w:p w14:paraId="1B3922D1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min</w:t>
            </w:r>
          </w:p>
        </w:tc>
      </w:tr>
      <w:tr w:rsidR="00ED4C77" w14:paraId="7A1D92FE" w14:textId="77777777">
        <w:tc>
          <w:tcPr>
            <w:tcW w:w="603" w:type="dxa"/>
          </w:tcPr>
          <w:p w14:paraId="7279B9C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35" w:type="dxa"/>
          </w:tcPr>
          <w:p w14:paraId="42D9C211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Jelgavas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Valstspilsēta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6F6E2DD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aprūpes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701" w:type="dxa"/>
          </w:tcPr>
          <w:p w14:paraId="386A0636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DAC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pieaugušiem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GRT</w:t>
            </w:r>
          </w:p>
          <w:p w14:paraId="567D1BDC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Specializētās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darbnīcas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pieaugušajiem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GRT</w:t>
            </w:r>
          </w:p>
        </w:tc>
        <w:tc>
          <w:tcPr>
            <w:tcW w:w="1701" w:type="dxa"/>
          </w:tcPr>
          <w:p w14:paraId="18A2A363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13, Jelgava</w:t>
            </w:r>
          </w:p>
        </w:tc>
        <w:tc>
          <w:tcPr>
            <w:tcW w:w="1985" w:type="dxa"/>
          </w:tcPr>
          <w:p w14:paraId="3262C5FD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Dūmiņa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dienesta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sabiedrisko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attiecību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speciāliste</w:t>
            </w:r>
            <w:proofErr w:type="spellEnd"/>
          </w:p>
          <w:p w14:paraId="12523728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63012535</w:t>
            </w:r>
          </w:p>
          <w:p w14:paraId="771AAE81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lauma.dumina@soc.jelgava.lv</w:t>
              </w:r>
            </w:hyperlink>
          </w:p>
          <w:p w14:paraId="55A574D0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Lāsma Kuļiņiča</w:t>
            </w:r>
          </w:p>
          <w:p w14:paraId="477F2368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63026161</w:t>
            </w:r>
          </w:p>
          <w:p w14:paraId="737E306F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22351882</w:t>
            </w:r>
          </w:p>
          <w:p w14:paraId="4B15027E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Lasma.Kulinica@soc.jelgava.lv</w:t>
            </w:r>
          </w:p>
        </w:tc>
        <w:tc>
          <w:tcPr>
            <w:tcW w:w="850" w:type="dxa"/>
          </w:tcPr>
          <w:p w14:paraId="000D7278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Jā</w:t>
            </w:r>
            <w:proofErr w:type="spellEnd"/>
          </w:p>
        </w:tc>
        <w:tc>
          <w:tcPr>
            <w:tcW w:w="709" w:type="dxa"/>
          </w:tcPr>
          <w:p w14:paraId="1EED1F24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1" w:type="dxa"/>
          </w:tcPr>
          <w:p w14:paraId="09D06EBE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0" w:type="dxa"/>
          </w:tcPr>
          <w:p w14:paraId="1C3514CA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3B6B51D7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992" w:type="dxa"/>
          </w:tcPr>
          <w:p w14:paraId="1F2F7163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min</w:t>
            </w:r>
          </w:p>
        </w:tc>
      </w:tr>
      <w:tr w:rsidR="00ED4C77" w14:paraId="7FEEB321" w14:textId="77777777">
        <w:trPr>
          <w:cantSplit/>
        </w:trPr>
        <w:tc>
          <w:tcPr>
            <w:tcW w:w="603" w:type="dxa"/>
          </w:tcPr>
          <w:p w14:paraId="5B9D04AC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35" w:type="dxa"/>
          </w:tcPr>
          <w:p w14:paraId="31C911A1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Jelgavas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Valstspilsēta</w:t>
            </w:r>
            <w:proofErr w:type="spellEnd"/>
          </w:p>
        </w:tc>
        <w:tc>
          <w:tcPr>
            <w:tcW w:w="1559" w:type="dxa"/>
          </w:tcPr>
          <w:p w14:paraId="09B60A7C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dzīvokļi</w:t>
            </w:r>
            <w:proofErr w:type="spellEnd"/>
          </w:p>
        </w:tc>
        <w:tc>
          <w:tcPr>
            <w:tcW w:w="1701" w:type="dxa"/>
          </w:tcPr>
          <w:p w14:paraId="27BCE4FB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dzīvokļi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pieaugušajiem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GRT</w:t>
            </w:r>
          </w:p>
        </w:tc>
        <w:tc>
          <w:tcPr>
            <w:tcW w:w="1701" w:type="dxa"/>
          </w:tcPr>
          <w:p w14:paraId="14A931ED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13, Jelgava</w:t>
            </w:r>
          </w:p>
        </w:tc>
        <w:tc>
          <w:tcPr>
            <w:tcW w:w="1985" w:type="dxa"/>
          </w:tcPr>
          <w:p w14:paraId="39ED022D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Purne</w:t>
            </w:r>
            <w:proofErr w:type="spellEnd"/>
          </w:p>
          <w:p w14:paraId="54795136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t.22351969</w:t>
            </w:r>
          </w:p>
          <w:p w14:paraId="4D2D6ECA" w14:textId="77777777" w:rsidR="00ED4C77" w:rsidRDefault="00ED4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023FB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177143E8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1" w:type="dxa"/>
          </w:tcPr>
          <w:p w14:paraId="6F46C816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0" w:type="dxa"/>
          </w:tcPr>
          <w:p w14:paraId="0976E5A9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31554D00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992" w:type="dxa"/>
          </w:tcPr>
          <w:p w14:paraId="3077D337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min</w:t>
            </w:r>
          </w:p>
        </w:tc>
      </w:tr>
      <w:tr w:rsidR="00ED4C77" w14:paraId="3630C6A8" w14:textId="77777777">
        <w:trPr>
          <w:cantSplit/>
        </w:trPr>
        <w:tc>
          <w:tcPr>
            <w:tcW w:w="603" w:type="dxa"/>
          </w:tcPr>
          <w:p w14:paraId="035AE424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35" w:type="dxa"/>
          </w:tcPr>
          <w:p w14:paraId="50EEE2F6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Jelgavas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Valstspilsēta</w:t>
            </w:r>
            <w:proofErr w:type="spellEnd"/>
          </w:p>
        </w:tc>
        <w:tc>
          <w:tcPr>
            <w:tcW w:w="1559" w:type="dxa"/>
          </w:tcPr>
          <w:p w14:paraId="7785E5CF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Ģimeniskai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pietuvināts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ārpusģimenes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aprūpē</w:t>
            </w:r>
            <w:proofErr w:type="spellEnd"/>
          </w:p>
        </w:tc>
        <w:tc>
          <w:tcPr>
            <w:tcW w:w="1701" w:type="dxa"/>
          </w:tcPr>
          <w:p w14:paraId="66CE2C5C" w14:textId="77777777" w:rsidR="00ED4C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GVPP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ārpusģimenes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aprūpē</w:t>
            </w:r>
            <w:proofErr w:type="spellEnd"/>
          </w:p>
        </w:tc>
        <w:tc>
          <w:tcPr>
            <w:tcW w:w="1701" w:type="dxa"/>
          </w:tcPr>
          <w:p w14:paraId="0E88B07F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13, Jelgava</w:t>
            </w:r>
          </w:p>
        </w:tc>
        <w:tc>
          <w:tcPr>
            <w:tcW w:w="1985" w:type="dxa"/>
          </w:tcPr>
          <w:p w14:paraId="2CE7C145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Anita Herca</w:t>
            </w:r>
          </w:p>
          <w:p w14:paraId="51EE3255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t.29477204</w:t>
            </w:r>
          </w:p>
          <w:p w14:paraId="3A0DBE8C" w14:textId="77777777" w:rsidR="00ED4C77" w:rsidRPr="00783775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783775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Anita.Herca@soc.jelgava.lv</w:t>
            </w:r>
          </w:p>
        </w:tc>
        <w:tc>
          <w:tcPr>
            <w:tcW w:w="850" w:type="dxa"/>
          </w:tcPr>
          <w:p w14:paraId="3C53C844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  <w:p w14:paraId="7536B683" w14:textId="77777777" w:rsidR="00ED4C77" w:rsidRDefault="00ED4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4A950" w14:textId="77777777" w:rsidR="00ED4C77" w:rsidRDefault="00ED4C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E0474B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851" w:type="dxa"/>
          </w:tcPr>
          <w:p w14:paraId="371BCAEF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850" w:type="dxa"/>
          </w:tcPr>
          <w:p w14:paraId="4044FFA1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709" w:type="dxa"/>
          </w:tcPr>
          <w:p w14:paraId="320F8966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992" w:type="dxa"/>
          </w:tcPr>
          <w:p w14:paraId="1916D397" w14:textId="77777777" w:rsidR="00ED4C7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min</w:t>
            </w:r>
          </w:p>
          <w:p w14:paraId="1BC010EA" w14:textId="77777777" w:rsidR="00ED4C77" w:rsidRDefault="00ED4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5984E" w14:textId="77777777" w:rsidR="00ED4C77" w:rsidRDefault="00ED4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0C420" w14:textId="77777777" w:rsidR="00ED4C77" w:rsidRDefault="00ED4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1FC5E" w14:textId="77777777" w:rsidR="00ED4C77" w:rsidRDefault="00ED4C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7B53C0" w14:textId="77777777" w:rsidR="00ED4C77" w:rsidRDefault="00ED4C7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48D008" w14:textId="77777777" w:rsidR="00ED4C77" w:rsidRDefault="00ED4C7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61903C" w14:textId="77777777" w:rsidR="00ED4C77" w:rsidRDefault="0000000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2.pielikums</w:t>
      </w:r>
    </w:p>
    <w:p w14:paraId="71E712A7" w14:textId="77777777" w:rsidR="00ED4C77" w:rsidRDefault="00ED4C77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C38E19" w14:textId="77777777" w:rsidR="00ED4C77" w:rsidRDefault="00000000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PRETENDENTA PIEDĀVĀJUMS</w:t>
      </w:r>
    </w:p>
    <w:p w14:paraId="112F319F" w14:textId="77777777" w:rsidR="00ED4C77" w:rsidRDefault="000000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izpētei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aptaujai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A8F60C0" w14:textId="77777777" w:rsidR="00ED4C77" w:rsidRDefault="000000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”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Informatīvu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izstrāde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izveidotajiem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sociālajiem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pakalpojumiem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497F843C" w14:textId="77777777" w:rsidR="00ED4C77" w:rsidRDefault="00ED4C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00CD82" w14:textId="77777777" w:rsidR="00ED4C77" w:rsidRDefault="00ED4C7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rPr>
          <w:rFonts w:ascii="Times New Roman" w:eastAsia="Times New Roman" w:hAnsi="Times New Roman" w:cs="Times New Roman"/>
          <w:b/>
          <w:color w:val="000000"/>
        </w:rPr>
      </w:pPr>
    </w:p>
    <w:p w14:paraId="05D8DAA8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Informācija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iesniedzēju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6B491E1E" w14:textId="77777777" w:rsidR="00ED4C77" w:rsidRDefault="00ED4C7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120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6659"/>
      </w:tblGrid>
      <w:tr w:rsidR="00ED4C77" w14:paraId="5D6D9783" w14:textId="77777777">
        <w:tc>
          <w:tcPr>
            <w:tcW w:w="5419" w:type="dxa"/>
            <w:shd w:val="clear" w:color="auto" w:fill="auto"/>
          </w:tcPr>
          <w:p w14:paraId="6F1562DA" w14:textId="77777777" w:rsidR="00ED4C77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uzvārds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Nr./personas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kods</w:t>
            </w:r>
            <w:proofErr w:type="spellEnd"/>
          </w:p>
        </w:tc>
        <w:tc>
          <w:tcPr>
            <w:tcW w:w="6659" w:type="dxa"/>
            <w:shd w:val="clear" w:color="auto" w:fill="auto"/>
          </w:tcPr>
          <w:p w14:paraId="227E2C13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4C77" w14:paraId="4A06F674" w14:textId="77777777">
        <w:tc>
          <w:tcPr>
            <w:tcW w:w="5419" w:type="dxa"/>
            <w:shd w:val="clear" w:color="auto" w:fill="auto"/>
          </w:tcPr>
          <w:p w14:paraId="505A68C9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Juridiskā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659" w:type="dxa"/>
            <w:shd w:val="clear" w:color="auto" w:fill="auto"/>
          </w:tcPr>
          <w:p w14:paraId="3772CBF3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4C77" w14:paraId="0F18C8EC" w14:textId="77777777">
        <w:tc>
          <w:tcPr>
            <w:tcW w:w="5419" w:type="dxa"/>
            <w:shd w:val="clear" w:color="auto" w:fill="auto"/>
          </w:tcPr>
          <w:p w14:paraId="08299D6E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Kontaktpersona</w:t>
            </w:r>
            <w:proofErr w:type="spellEnd"/>
          </w:p>
        </w:tc>
        <w:tc>
          <w:tcPr>
            <w:tcW w:w="6659" w:type="dxa"/>
            <w:shd w:val="clear" w:color="auto" w:fill="auto"/>
          </w:tcPr>
          <w:p w14:paraId="3F893DE8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4C77" w14:paraId="5EEDDC12" w14:textId="77777777">
        <w:tc>
          <w:tcPr>
            <w:tcW w:w="5419" w:type="dxa"/>
            <w:shd w:val="clear" w:color="auto" w:fill="auto"/>
          </w:tcPr>
          <w:p w14:paraId="44E0BED4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Kontakttālrunis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 e-pasts </w:t>
            </w:r>
          </w:p>
        </w:tc>
        <w:tc>
          <w:tcPr>
            <w:tcW w:w="6659" w:type="dxa"/>
            <w:shd w:val="clear" w:color="auto" w:fill="auto"/>
          </w:tcPr>
          <w:p w14:paraId="7D05B496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62088DC" w14:textId="77777777" w:rsidR="00ED4C77" w:rsidRDefault="00ED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F5676" w14:textId="77777777" w:rsidR="00ED4C7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Pretendents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apliecina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pilnībā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iepazinies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Iepirkuma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specifikāciju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skaitā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pasūtījuma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apjomu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Pretendenta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piedāvātā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līgumcena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pasūtījumu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saistītās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pretendenta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izmaksas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piedāvātājā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ietilpst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jebkādi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nodokļi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tajā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skaitā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pievienotās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vērtības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nodoklis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attiecināms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jebkādi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pretendenta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izdevumi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saistīti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izpildi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14ADFA" w14:textId="77777777" w:rsidR="00ED4C77" w:rsidRDefault="00ED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34A1A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Finanšu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piedāvājums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181EB212" w14:textId="77777777" w:rsidR="00ED4C77" w:rsidRDefault="00ED4C7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c"/>
        <w:tblW w:w="12043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7579"/>
        <w:gridCol w:w="3685"/>
      </w:tblGrid>
      <w:tr w:rsidR="00ED4C77" w14:paraId="163D8B2E" w14:textId="77777777">
        <w:tc>
          <w:tcPr>
            <w:tcW w:w="779" w:type="dxa"/>
            <w:shd w:val="clear" w:color="auto" w:fill="FFCC99"/>
          </w:tcPr>
          <w:p w14:paraId="6CA22238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  <w:p w14:paraId="2307BBB3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p.k.</w:t>
            </w:r>
            <w:proofErr w:type="spellEnd"/>
          </w:p>
        </w:tc>
        <w:tc>
          <w:tcPr>
            <w:tcW w:w="7579" w:type="dxa"/>
            <w:shd w:val="clear" w:color="auto" w:fill="FFCC99"/>
          </w:tcPr>
          <w:p w14:paraId="7AB89784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Budžeta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pozīcijas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nosaukums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īss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apraksts</w:t>
            </w:r>
            <w:proofErr w:type="spellEnd"/>
          </w:p>
        </w:tc>
        <w:tc>
          <w:tcPr>
            <w:tcW w:w="3685" w:type="dxa"/>
            <w:shd w:val="clear" w:color="auto" w:fill="FFCC99"/>
          </w:tcPr>
          <w:p w14:paraId="1699ACD3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Cena EUR </w:t>
            </w:r>
          </w:p>
          <w:p w14:paraId="2087D686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bez PVN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ED4C77" w14:paraId="5EA14B26" w14:textId="77777777">
        <w:tc>
          <w:tcPr>
            <w:tcW w:w="779" w:type="dxa"/>
          </w:tcPr>
          <w:p w14:paraId="5211158A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79" w:type="dxa"/>
          </w:tcPr>
          <w:p w14:paraId="747420F4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2117F8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C77" w14:paraId="36C9BF47" w14:textId="77777777">
        <w:tc>
          <w:tcPr>
            <w:tcW w:w="779" w:type="dxa"/>
          </w:tcPr>
          <w:p w14:paraId="6CCCEAA3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79" w:type="dxa"/>
          </w:tcPr>
          <w:p w14:paraId="0C525665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C918D0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C77" w14:paraId="345728C1" w14:textId="77777777">
        <w:tc>
          <w:tcPr>
            <w:tcW w:w="779" w:type="dxa"/>
          </w:tcPr>
          <w:p w14:paraId="74BBC6DB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79" w:type="dxa"/>
          </w:tcPr>
          <w:p w14:paraId="62C8A502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66F3BD5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C77" w14:paraId="5E67C109" w14:textId="77777777">
        <w:tc>
          <w:tcPr>
            <w:tcW w:w="779" w:type="dxa"/>
          </w:tcPr>
          <w:p w14:paraId="0EC34DCE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7579" w:type="dxa"/>
          </w:tcPr>
          <w:p w14:paraId="758C9B91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E3911AC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C77" w14:paraId="4922B4F8" w14:textId="77777777">
        <w:tc>
          <w:tcPr>
            <w:tcW w:w="8358" w:type="dxa"/>
            <w:gridSpan w:val="2"/>
            <w:shd w:val="clear" w:color="auto" w:fill="F2F2F2"/>
          </w:tcPr>
          <w:p w14:paraId="4D655008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Kopā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EUR bez PVN par 17 video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sižetu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sagatavošanu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F2F2F2"/>
          </w:tcPr>
          <w:p w14:paraId="42BC33F9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C77" w14:paraId="319D6C05" w14:textId="77777777">
        <w:tc>
          <w:tcPr>
            <w:tcW w:w="8358" w:type="dxa"/>
            <w:gridSpan w:val="2"/>
            <w:shd w:val="clear" w:color="auto" w:fill="F2F2F2"/>
          </w:tcPr>
          <w:p w14:paraId="53855BF2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PVN _ _% (ja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attiecināms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  <w:shd w:val="clear" w:color="auto" w:fill="F2F2F2"/>
          </w:tcPr>
          <w:p w14:paraId="3E252230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C77" w14:paraId="3BB8E050" w14:textId="77777777">
        <w:tc>
          <w:tcPr>
            <w:tcW w:w="8358" w:type="dxa"/>
            <w:gridSpan w:val="2"/>
            <w:shd w:val="clear" w:color="auto" w:fill="F2F2F2"/>
          </w:tcPr>
          <w:p w14:paraId="7F45DAD2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Kopā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PVN</w:t>
            </w:r>
          </w:p>
        </w:tc>
        <w:tc>
          <w:tcPr>
            <w:tcW w:w="3685" w:type="dxa"/>
            <w:shd w:val="clear" w:color="auto" w:fill="F2F2F2"/>
          </w:tcPr>
          <w:p w14:paraId="35E8B6C8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8225BE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07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Piezīmes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 </w:t>
      </w:r>
    </w:p>
    <w:p w14:paraId="21EECB35" w14:textId="77777777" w:rsidR="00ED4C7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Finanšu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piedāvājumā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jāatšifrē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jānorāda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būtiskākās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pakalpojumu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izmaksas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kas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saistītas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izpildi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pasūtītājs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varētu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pārliecināties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piedāvājuma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atbilstību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tehniskās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specifikācijas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prasībām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14:paraId="60F67A48" w14:textId="77777777" w:rsidR="00ED4C7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Piedāvājuma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cena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jānorāda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euro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precizitāti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 (divas)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zīmes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aiz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komata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14:paraId="6ABE07AD" w14:textId="77777777" w:rsidR="00ED4C77" w:rsidRDefault="00ED4C7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396ACA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Pretendents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finanšu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piedāvājumā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norāda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C2934A" w14:textId="77777777" w:rsidR="00ED4C7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līguma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izpildei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nepieciešams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maksājums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993170" w14:textId="77777777" w:rsidR="00ED4C7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līguma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izpildei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nepieciešams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sarpmaksājums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saskaņā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tehniskās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specifikācijas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punktu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7.2.).</w:t>
      </w:r>
    </w:p>
    <w:p w14:paraId="770A47F6" w14:textId="77777777" w:rsidR="00ED4C77" w:rsidRDefault="00ED4C7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077A3FF" w14:textId="77777777" w:rsidR="00ED4C7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Pretendenta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piesaistīto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speciālistu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saraksts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Pretendents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norāda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kādus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speciālistus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vārds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uzvārds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iegūta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izglītība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iegūta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darba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pieredze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pretendents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nodrošinās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Pakalpojuma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izpildei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8DB62BF" w14:textId="77777777" w:rsidR="00ED4C77" w:rsidRDefault="00ED4C7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6835EB" w14:textId="77777777" w:rsidR="00ED4C7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Pretendenta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iepriekšējā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pieredze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norādīti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vismaz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līdzvērtīgi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pretendenta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sniegti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pakalpojumi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pēdējo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gadu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laikā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tbl>
      <w:tblPr>
        <w:tblStyle w:val="ad"/>
        <w:tblW w:w="12464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3829"/>
        <w:gridCol w:w="2919"/>
        <w:gridCol w:w="4425"/>
      </w:tblGrid>
      <w:tr w:rsidR="00ED4C77" w14:paraId="6F335B88" w14:textId="77777777">
        <w:trPr>
          <w:cantSplit/>
          <w:trHeight w:val="871"/>
        </w:trPr>
        <w:tc>
          <w:tcPr>
            <w:tcW w:w="12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E5D5"/>
          </w:tcPr>
          <w:p w14:paraId="0FE94DDE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E5D5"/>
          </w:tcPr>
          <w:p w14:paraId="045CFACB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Pakalpojumu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29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E5D5"/>
          </w:tcPr>
          <w:p w14:paraId="7E0DF99C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Izstrādes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gads </w:t>
            </w:r>
          </w:p>
        </w:tc>
        <w:tc>
          <w:tcPr>
            <w:tcW w:w="4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BE5D5"/>
          </w:tcPr>
          <w:p w14:paraId="792DDAE4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Pasūtītāja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kontaktinformācija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tālrunis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e-pasts)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video</w:t>
            </w:r>
          </w:p>
        </w:tc>
      </w:tr>
      <w:tr w:rsidR="00ED4C77" w14:paraId="2D9AE2DB" w14:textId="77777777">
        <w:trPr>
          <w:cantSplit/>
          <w:trHeight w:val="700"/>
        </w:trPr>
        <w:tc>
          <w:tcPr>
            <w:tcW w:w="12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4B503E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4521A4B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C75276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5B360F1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4C77" w14:paraId="5AF8C944" w14:textId="77777777">
        <w:trPr>
          <w:cantSplit/>
          <w:trHeight w:val="696"/>
        </w:trPr>
        <w:tc>
          <w:tcPr>
            <w:tcW w:w="12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FDB537" w14:textId="77777777" w:rsidR="00ED4C7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1DC7AA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817F93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081ACC" w14:textId="77777777" w:rsidR="00ED4C77" w:rsidRDefault="00ED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54E28A5" w14:textId="77777777" w:rsidR="00ED4C77" w:rsidRDefault="00ED4C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27A0DD7" w14:textId="77777777" w:rsidR="00ED4C77" w:rsidRDefault="00ED4C7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71F162" w14:textId="77777777" w:rsidR="00ED4C7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Pretendenta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redzējums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Pretendents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iesniedz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īsu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piedāvātās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idejas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aprakstu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6146153D" w14:textId="77777777" w:rsidR="00ED4C77" w:rsidRDefault="00ED4C7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8A9C0CA" w14:textId="77777777" w:rsidR="00ED4C7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_________, 2023. gada ___.__________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</w:p>
    <w:p w14:paraId="0355FA5A" w14:textId="77777777" w:rsidR="00ED4C77" w:rsidRDefault="00000000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vārds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uzvārds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ED4C77">
      <w:footerReference w:type="default" r:id="rId14"/>
      <w:headerReference w:type="first" r:id="rId15"/>
      <w:footerReference w:type="first" r:id="rId16"/>
      <w:pgSz w:w="15840" w:h="12240" w:orient="landscape"/>
      <w:pgMar w:top="2127" w:right="1665" w:bottom="1325" w:left="1701" w:header="851" w:footer="2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C634" w14:textId="77777777" w:rsidR="00365C1E" w:rsidRDefault="00365C1E">
      <w:pPr>
        <w:spacing w:after="0" w:line="240" w:lineRule="auto"/>
      </w:pPr>
      <w:r>
        <w:separator/>
      </w:r>
    </w:p>
  </w:endnote>
  <w:endnote w:type="continuationSeparator" w:id="0">
    <w:p w14:paraId="1843DD78" w14:textId="77777777" w:rsidR="00365C1E" w:rsidRDefault="003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D56B" w14:textId="77777777" w:rsidR="00ED4C77" w:rsidRDefault="00ED4C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Arimo" w:eastAsia="Arimo" w:hAnsi="Arimo" w:cs="Arimo"/>
        <w:color w:val="000000"/>
        <w:sz w:val="24"/>
        <w:szCs w:val="24"/>
      </w:rPr>
    </w:pPr>
  </w:p>
  <w:p w14:paraId="6B5C50E5" w14:textId="77777777" w:rsidR="00ED4C77" w:rsidRDefault="00ED4C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Arimo" w:eastAsia="Arimo" w:hAnsi="Arimo" w:cs="Arimo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B502" w14:textId="77777777" w:rsidR="00ED4C77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384"/>
      </w:tabs>
      <w:spacing w:after="0" w:line="240" w:lineRule="auto"/>
      <w:rPr>
        <w:rFonts w:ascii="Arimo" w:eastAsia="Arimo" w:hAnsi="Arimo" w:cs="Arimo"/>
        <w:color w:val="000000"/>
        <w:sz w:val="24"/>
        <w:szCs w:val="24"/>
      </w:rPr>
    </w:pPr>
    <w:r>
      <w:rPr>
        <w:rFonts w:ascii="Arimo" w:eastAsia="Arimo" w:hAnsi="Arimo" w:cs="Arimo"/>
        <w:color w:val="00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0B24" w14:textId="77777777" w:rsidR="00365C1E" w:rsidRDefault="00365C1E">
      <w:pPr>
        <w:spacing w:after="0" w:line="240" w:lineRule="auto"/>
      </w:pPr>
      <w:r>
        <w:separator/>
      </w:r>
    </w:p>
  </w:footnote>
  <w:footnote w:type="continuationSeparator" w:id="0">
    <w:p w14:paraId="1FBEDE13" w14:textId="77777777" w:rsidR="00365C1E" w:rsidRDefault="00365C1E">
      <w:pPr>
        <w:spacing w:after="0" w:line="240" w:lineRule="auto"/>
      </w:pPr>
      <w:r>
        <w:continuationSeparator/>
      </w:r>
    </w:p>
  </w:footnote>
  <w:footnote w:id="1">
    <w:p w14:paraId="56F321CD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 xml:space="preserve"> </w:t>
      </w:r>
      <w:proofErr w:type="spellStart"/>
      <w:r>
        <w:rPr>
          <w:color w:val="000000"/>
          <w:sz w:val="20"/>
          <w:szCs w:val="20"/>
        </w:rPr>
        <w:t>deinstitucionalizācijas</w:t>
      </w:r>
      <w:proofErr w:type="spellEnd"/>
      <w:r>
        <w:rPr>
          <w:color w:val="000000"/>
          <w:sz w:val="20"/>
          <w:szCs w:val="20"/>
        </w:rPr>
        <w:t xml:space="preserve"> process </w:t>
      </w:r>
      <w:proofErr w:type="spellStart"/>
      <w:r>
        <w:rPr>
          <w:color w:val="000000"/>
          <w:sz w:val="20"/>
          <w:szCs w:val="20"/>
        </w:rPr>
        <w:t>paredz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sabiedrībā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balstītu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sociālo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pakalpojumu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izveidi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pašvaldībās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lai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cilvēkiem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neatkarīgi</w:t>
      </w:r>
      <w:proofErr w:type="spellEnd"/>
      <w:r>
        <w:rPr>
          <w:color w:val="000000"/>
          <w:sz w:val="20"/>
          <w:szCs w:val="20"/>
        </w:rPr>
        <w:t xml:space="preserve"> no </w:t>
      </w:r>
      <w:proofErr w:type="spellStart"/>
      <w:r>
        <w:rPr>
          <w:color w:val="000000"/>
          <w:sz w:val="20"/>
          <w:szCs w:val="20"/>
        </w:rPr>
        <w:t>viņu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veselības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stāvokļa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vai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dzīves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situācijas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grūtībām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nebūtu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jānonāk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institucionālā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aprūpē</w:t>
      </w:r>
      <w:proofErr w:type="spellEnd"/>
      <w:r>
        <w:rPr>
          <w:color w:val="000000"/>
          <w:sz w:val="20"/>
          <w:szCs w:val="20"/>
        </w:rPr>
        <w:t xml:space="preserve">, bet </w:t>
      </w:r>
      <w:proofErr w:type="spellStart"/>
      <w:r>
        <w:rPr>
          <w:color w:val="000000"/>
          <w:sz w:val="20"/>
          <w:szCs w:val="20"/>
        </w:rPr>
        <w:t>viņi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varētu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saņemt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nepieciešamos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sociālos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pakalpojumus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tuvu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savai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dzīvesvietai</w:t>
      </w:r>
      <w:proofErr w:type="spellEnd"/>
    </w:p>
  </w:footnote>
  <w:footnote w:id="2">
    <w:p w14:paraId="4864A2F1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ietver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sociālos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pakalpojumus</w:t>
      </w:r>
      <w:proofErr w:type="spellEnd"/>
      <w:r>
        <w:rPr>
          <w:color w:val="000000"/>
          <w:sz w:val="20"/>
          <w:szCs w:val="20"/>
        </w:rPr>
        <w:t xml:space="preserve">, kas </w:t>
      </w:r>
      <w:proofErr w:type="spellStart"/>
      <w:r>
        <w:rPr>
          <w:color w:val="000000"/>
          <w:sz w:val="20"/>
          <w:szCs w:val="20"/>
        </w:rPr>
        <w:t>Zemgales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plānošanas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reģiona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deinstitucionalizācijas</w:t>
      </w:r>
      <w:proofErr w:type="spellEnd"/>
      <w:r>
        <w:rPr>
          <w:color w:val="000000"/>
          <w:sz w:val="20"/>
          <w:szCs w:val="20"/>
        </w:rPr>
        <w:t xml:space="preserve"> plāna </w:t>
      </w:r>
      <w:proofErr w:type="spellStart"/>
      <w:r>
        <w:rPr>
          <w:color w:val="000000"/>
          <w:sz w:val="20"/>
          <w:szCs w:val="20"/>
        </w:rPr>
        <w:t>ietvaros</w:t>
      </w:r>
      <w:proofErr w:type="spellEnd"/>
      <w:r>
        <w:rPr>
          <w:color w:val="000000"/>
          <w:sz w:val="20"/>
          <w:szCs w:val="20"/>
        </w:rPr>
        <w:t xml:space="preserve"> 1) </w:t>
      </w:r>
      <w:proofErr w:type="spellStart"/>
      <w:r>
        <w:rPr>
          <w:color w:val="000000"/>
          <w:sz w:val="20"/>
          <w:szCs w:val="20"/>
        </w:rPr>
        <w:t>plānoti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izbūvēt</w:t>
      </w:r>
      <w:proofErr w:type="spellEnd"/>
      <w:r>
        <w:rPr>
          <w:color w:val="000000"/>
          <w:sz w:val="20"/>
          <w:szCs w:val="20"/>
        </w:rPr>
        <w:t xml:space="preserve"> un </w:t>
      </w:r>
      <w:proofErr w:type="spellStart"/>
      <w:r>
        <w:rPr>
          <w:color w:val="000000"/>
          <w:sz w:val="20"/>
          <w:szCs w:val="20"/>
        </w:rPr>
        <w:t>izveidot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</w:t>
      </w:r>
      <w:proofErr w:type="spellEnd"/>
      <w:r>
        <w:rPr>
          <w:color w:val="000000"/>
          <w:sz w:val="20"/>
          <w:szCs w:val="20"/>
        </w:rPr>
        <w:t xml:space="preserve"> ERAF </w:t>
      </w:r>
      <w:proofErr w:type="spellStart"/>
      <w:r>
        <w:rPr>
          <w:color w:val="000000"/>
          <w:sz w:val="20"/>
          <w:szCs w:val="20"/>
        </w:rPr>
        <w:t>finansiālu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atbalstu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pakalpojumiem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izveidota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uzlabota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infrastruktūra</w:t>
      </w:r>
      <w:proofErr w:type="spellEnd"/>
      <w:r>
        <w:rPr>
          <w:color w:val="000000"/>
          <w:sz w:val="20"/>
          <w:szCs w:val="20"/>
        </w:rPr>
        <w:t xml:space="preserve">, tie </w:t>
      </w:r>
      <w:proofErr w:type="spellStart"/>
      <w:r>
        <w:rPr>
          <w:color w:val="000000"/>
          <w:sz w:val="20"/>
          <w:szCs w:val="20"/>
        </w:rPr>
        <w:t>reģistrēti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sociālo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pakalpojumu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reģistrā</w:t>
      </w:r>
      <w:proofErr w:type="spellEnd"/>
      <w:r>
        <w:rPr>
          <w:color w:val="000000"/>
          <w:sz w:val="20"/>
          <w:szCs w:val="20"/>
        </w:rPr>
        <w:t xml:space="preserve"> un </w:t>
      </w:r>
      <w:proofErr w:type="spellStart"/>
      <w:r>
        <w:rPr>
          <w:color w:val="000000"/>
          <w:sz w:val="20"/>
          <w:szCs w:val="20"/>
        </w:rPr>
        <w:t>uzsākuši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darbību</w:t>
      </w:r>
      <w:proofErr w:type="spellEnd"/>
      <w:r>
        <w:rPr>
          <w:color w:val="000000"/>
          <w:sz w:val="20"/>
          <w:szCs w:val="20"/>
        </w:rPr>
        <w:t xml:space="preserve">; 2) </w:t>
      </w:r>
      <w:proofErr w:type="spellStart"/>
      <w:r>
        <w:rPr>
          <w:color w:val="000000"/>
          <w:sz w:val="20"/>
          <w:szCs w:val="20"/>
        </w:rPr>
        <w:t>pašvaldību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citu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finansējumu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izveidoti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pakalpojumi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kuros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klienti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saņem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projekta</w:t>
      </w:r>
      <w:proofErr w:type="spellEnd"/>
      <w:r>
        <w:rPr>
          <w:color w:val="000000"/>
          <w:sz w:val="20"/>
          <w:szCs w:val="20"/>
        </w:rPr>
        <w:t xml:space="preserve"> “</w:t>
      </w:r>
      <w:proofErr w:type="spellStart"/>
      <w:r>
        <w:rPr>
          <w:color w:val="000000"/>
          <w:sz w:val="20"/>
          <w:szCs w:val="20"/>
        </w:rPr>
        <w:t>Atver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sirdi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Zemgalē</w:t>
      </w:r>
      <w:proofErr w:type="spellEnd"/>
      <w:r>
        <w:rPr>
          <w:color w:val="000000"/>
          <w:sz w:val="20"/>
          <w:szCs w:val="20"/>
        </w:rPr>
        <w:t xml:space="preserve">” </w:t>
      </w:r>
      <w:proofErr w:type="spellStart"/>
      <w:r>
        <w:rPr>
          <w:color w:val="000000"/>
          <w:sz w:val="20"/>
          <w:szCs w:val="20"/>
        </w:rPr>
        <w:t>apmaksātus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pakalpojumus</w:t>
      </w:r>
      <w:proofErr w:type="spellEnd"/>
    </w:p>
  </w:footnote>
  <w:footnote w:id="3">
    <w:p w14:paraId="57CBDFDA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bērni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invaliditāti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dēļ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funkcionāliem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traucējumiem</w:t>
      </w:r>
      <w:proofErr w:type="spellEnd"/>
      <w:r>
        <w:rPr>
          <w:color w:val="000000"/>
          <w:sz w:val="20"/>
          <w:szCs w:val="20"/>
        </w:rPr>
        <w:t xml:space="preserve"> un </w:t>
      </w:r>
      <w:proofErr w:type="spellStart"/>
      <w:r>
        <w:rPr>
          <w:color w:val="000000"/>
          <w:sz w:val="20"/>
          <w:szCs w:val="20"/>
        </w:rPr>
        <w:t>viņu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vecāki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likumiskie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pārstāvji</w:t>
      </w:r>
      <w:proofErr w:type="spellEnd"/>
      <w:r>
        <w:rPr>
          <w:color w:val="000000"/>
          <w:sz w:val="20"/>
          <w:szCs w:val="20"/>
        </w:rPr>
        <w:t xml:space="preserve">; </w:t>
      </w:r>
      <w:proofErr w:type="spellStart"/>
      <w:r>
        <w:rPr>
          <w:color w:val="000000"/>
          <w:sz w:val="20"/>
          <w:szCs w:val="20"/>
        </w:rPr>
        <w:t>pieaugušie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invaliditāti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dēļ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garīga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rakstura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traucējumiem</w:t>
      </w:r>
      <w:proofErr w:type="spellEnd"/>
      <w:r>
        <w:rPr>
          <w:color w:val="000000"/>
          <w:sz w:val="20"/>
          <w:szCs w:val="20"/>
        </w:rPr>
        <w:t xml:space="preserve"> un </w:t>
      </w:r>
      <w:proofErr w:type="spellStart"/>
      <w:r>
        <w:rPr>
          <w:color w:val="000000"/>
          <w:sz w:val="20"/>
          <w:szCs w:val="20"/>
        </w:rPr>
        <w:t>viņu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tuvinieki</w:t>
      </w:r>
      <w:proofErr w:type="spellEnd"/>
      <w:r>
        <w:rPr>
          <w:color w:val="000000"/>
          <w:sz w:val="20"/>
          <w:szCs w:val="20"/>
        </w:rPr>
        <w:t xml:space="preserve">; </w:t>
      </w:r>
      <w:proofErr w:type="spellStart"/>
      <w:r>
        <w:rPr>
          <w:color w:val="000000"/>
          <w:sz w:val="20"/>
          <w:szCs w:val="20"/>
        </w:rPr>
        <w:t>bērni</w:t>
      </w:r>
      <w:proofErr w:type="spellEnd"/>
      <w:r>
        <w:rPr>
          <w:color w:val="000000"/>
          <w:sz w:val="20"/>
          <w:szCs w:val="20"/>
        </w:rPr>
        <w:t xml:space="preserve"> bez </w:t>
      </w:r>
      <w:proofErr w:type="spellStart"/>
      <w:r>
        <w:rPr>
          <w:color w:val="000000"/>
          <w:sz w:val="20"/>
          <w:szCs w:val="20"/>
        </w:rPr>
        <w:t>vecāku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gādības</w:t>
      </w:r>
      <w:proofErr w:type="spellEnd"/>
      <w:r>
        <w:rPr>
          <w:color w:val="000000"/>
          <w:sz w:val="20"/>
          <w:szCs w:val="20"/>
        </w:rPr>
        <w:t>.</w:t>
      </w:r>
    </w:p>
  </w:footnote>
  <w:footnote w:id="4">
    <w:p w14:paraId="4357820A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 </w:t>
      </w:r>
      <w:proofErr w:type="spellStart"/>
      <w:r>
        <w:rPr>
          <w:color w:val="000000"/>
          <w:sz w:val="20"/>
          <w:szCs w:val="20"/>
        </w:rPr>
        <w:t>Veidojot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videosižetu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kopumu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vēlams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iespēju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robežās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iekļaut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stāstos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dažādas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klientu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grupas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piemēram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pieaugušos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</w:t>
      </w:r>
      <w:proofErr w:type="spellEnd"/>
      <w:r>
        <w:rPr>
          <w:color w:val="000000"/>
          <w:sz w:val="20"/>
          <w:szCs w:val="20"/>
        </w:rPr>
        <w:t xml:space="preserve"> GRT, kas no </w:t>
      </w:r>
      <w:proofErr w:type="spellStart"/>
      <w:r>
        <w:rPr>
          <w:color w:val="000000"/>
          <w:sz w:val="20"/>
          <w:szCs w:val="20"/>
        </w:rPr>
        <w:t>ilgstošās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aprūpes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institūcijām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pārcēlušies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uz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patstāvīgu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dzīvi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sabiedrībā</w:t>
      </w:r>
      <w:proofErr w:type="spellEnd"/>
      <w:r>
        <w:rPr>
          <w:color w:val="000000"/>
          <w:sz w:val="20"/>
          <w:szCs w:val="20"/>
        </w:rPr>
        <w:t xml:space="preserve">; </w:t>
      </w:r>
      <w:proofErr w:type="spellStart"/>
      <w:r>
        <w:rPr>
          <w:color w:val="000000"/>
          <w:sz w:val="20"/>
          <w:szCs w:val="20"/>
        </w:rPr>
        <w:t>pieaugušos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</w:t>
      </w:r>
      <w:proofErr w:type="spellEnd"/>
      <w:r>
        <w:rPr>
          <w:color w:val="000000"/>
          <w:sz w:val="20"/>
          <w:szCs w:val="20"/>
        </w:rPr>
        <w:t xml:space="preserve"> GRT, kas </w:t>
      </w:r>
      <w:proofErr w:type="spellStart"/>
      <w:r>
        <w:rPr>
          <w:color w:val="000000"/>
          <w:sz w:val="20"/>
          <w:szCs w:val="20"/>
        </w:rPr>
        <w:t>dzīvo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savā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dzīvesvietā</w:t>
      </w:r>
      <w:proofErr w:type="spellEnd"/>
      <w:r>
        <w:rPr>
          <w:color w:val="000000"/>
          <w:sz w:val="20"/>
          <w:szCs w:val="20"/>
        </w:rPr>
        <w:t xml:space="preserve"> un </w:t>
      </w:r>
      <w:proofErr w:type="spellStart"/>
      <w:r>
        <w:rPr>
          <w:color w:val="000000"/>
          <w:sz w:val="20"/>
          <w:szCs w:val="20"/>
        </w:rPr>
        <w:t>sāk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saņemt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atbalsta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pakalpojumus</w:t>
      </w:r>
      <w:proofErr w:type="spellEnd"/>
      <w:r>
        <w:rPr>
          <w:color w:val="000000"/>
          <w:sz w:val="20"/>
          <w:szCs w:val="20"/>
        </w:rPr>
        <w:t xml:space="preserve">; </w:t>
      </w:r>
      <w:proofErr w:type="spellStart"/>
      <w:r>
        <w:rPr>
          <w:color w:val="000000"/>
          <w:sz w:val="20"/>
          <w:szCs w:val="20"/>
        </w:rPr>
        <w:t>bērnus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dažāda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rakstura</w:t>
      </w:r>
      <w:proofErr w:type="spellEnd"/>
      <w:r>
        <w:rPr>
          <w:color w:val="000000"/>
          <w:sz w:val="20"/>
          <w:szCs w:val="20"/>
        </w:rPr>
        <w:t xml:space="preserve"> un </w:t>
      </w:r>
      <w:proofErr w:type="spellStart"/>
      <w:r>
        <w:rPr>
          <w:color w:val="000000"/>
          <w:sz w:val="20"/>
          <w:szCs w:val="20"/>
        </w:rPr>
        <w:t>smaguma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invaliditāti</w:t>
      </w:r>
      <w:proofErr w:type="spellEnd"/>
      <w:r>
        <w:rPr>
          <w:color w:val="000000"/>
          <w:sz w:val="20"/>
          <w:szCs w:val="20"/>
        </w:rPr>
        <w:t xml:space="preserve"> un </w:t>
      </w:r>
      <w:proofErr w:type="spellStart"/>
      <w:r>
        <w:rPr>
          <w:color w:val="000000"/>
          <w:sz w:val="20"/>
          <w:szCs w:val="20"/>
        </w:rPr>
        <w:t>viņu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vecākus</w:t>
      </w:r>
      <w:proofErr w:type="spellEnd"/>
      <w:r>
        <w:rPr>
          <w:color w:val="000000"/>
          <w:sz w:val="20"/>
          <w:szCs w:val="20"/>
        </w:rPr>
        <w:t xml:space="preserve">; </w:t>
      </w:r>
      <w:proofErr w:type="spellStart"/>
      <w:r>
        <w:rPr>
          <w:color w:val="000000"/>
          <w:sz w:val="20"/>
          <w:szCs w:val="20"/>
        </w:rPr>
        <w:t>bērnus</w:t>
      </w:r>
      <w:proofErr w:type="spellEnd"/>
      <w:r>
        <w:rPr>
          <w:color w:val="000000"/>
          <w:sz w:val="20"/>
          <w:szCs w:val="20"/>
        </w:rPr>
        <w:t xml:space="preserve"> un </w:t>
      </w:r>
      <w:proofErr w:type="spellStart"/>
      <w:r>
        <w:rPr>
          <w:color w:val="000000"/>
          <w:sz w:val="20"/>
          <w:szCs w:val="20"/>
        </w:rPr>
        <w:t>jauniešus</w:t>
      </w:r>
      <w:proofErr w:type="spellEnd"/>
      <w:r>
        <w:rPr>
          <w:color w:val="000000"/>
          <w:sz w:val="20"/>
          <w:szCs w:val="20"/>
        </w:rPr>
        <w:t xml:space="preserve">, kas </w:t>
      </w:r>
      <w:proofErr w:type="spellStart"/>
      <w:r>
        <w:rPr>
          <w:color w:val="000000"/>
          <w:sz w:val="20"/>
          <w:szCs w:val="20"/>
        </w:rPr>
        <w:t>palikuši</w:t>
      </w:r>
      <w:proofErr w:type="spellEnd"/>
      <w:r>
        <w:rPr>
          <w:color w:val="000000"/>
          <w:sz w:val="20"/>
          <w:szCs w:val="20"/>
        </w:rPr>
        <w:t xml:space="preserve"> bez </w:t>
      </w:r>
      <w:proofErr w:type="spellStart"/>
      <w:r>
        <w:rPr>
          <w:color w:val="000000"/>
          <w:sz w:val="20"/>
          <w:szCs w:val="20"/>
        </w:rPr>
        <w:t>vecāku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gādības</w:t>
      </w:r>
      <w:proofErr w:type="spellEnd"/>
      <w:r>
        <w:rPr>
          <w:color w:val="000000"/>
          <w:sz w:val="20"/>
          <w:szCs w:val="20"/>
        </w:rPr>
        <w:t>.</w:t>
      </w:r>
    </w:p>
  </w:footnote>
  <w:footnote w:id="5">
    <w:p w14:paraId="0F249D4A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No </w:t>
      </w:r>
      <w:proofErr w:type="spellStart"/>
      <w:r>
        <w:rPr>
          <w:color w:val="000000"/>
          <w:sz w:val="20"/>
          <w:szCs w:val="20"/>
        </w:rPr>
        <w:t>aprīļa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būs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viena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kliente</w:t>
      </w:r>
      <w:proofErr w:type="spellEnd"/>
      <w:r>
        <w:rPr>
          <w:color w:val="000000"/>
          <w:sz w:val="20"/>
          <w:szCs w:val="20"/>
        </w:rPr>
        <w:t xml:space="preserve">, kas </w:t>
      </w:r>
      <w:proofErr w:type="spellStart"/>
      <w:r>
        <w:rPr>
          <w:color w:val="000000"/>
          <w:sz w:val="20"/>
          <w:szCs w:val="20"/>
        </w:rPr>
        <w:t>nāk</w:t>
      </w:r>
      <w:proofErr w:type="spellEnd"/>
      <w:r>
        <w:rPr>
          <w:color w:val="000000"/>
          <w:sz w:val="20"/>
          <w:szCs w:val="20"/>
        </w:rPr>
        <w:t xml:space="preserve"> no </w:t>
      </w:r>
      <w:proofErr w:type="spellStart"/>
      <w:r>
        <w:rPr>
          <w:color w:val="000000"/>
          <w:sz w:val="20"/>
          <w:szCs w:val="20"/>
        </w:rPr>
        <w:t>sociālās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aprūpes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iestādes</w:t>
      </w:r>
      <w:proofErr w:type="spellEnd"/>
    </w:p>
  </w:footnote>
  <w:footnote w:id="6">
    <w:p w14:paraId="0AB2E9B1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No 1. </w:t>
      </w:r>
      <w:proofErr w:type="spellStart"/>
      <w:r>
        <w:rPr>
          <w:color w:val="000000"/>
          <w:sz w:val="20"/>
          <w:szCs w:val="20"/>
        </w:rPr>
        <w:t>maija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pakalpojumu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sāks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sniegt</w:t>
      </w:r>
      <w:proofErr w:type="spellEnd"/>
      <w:r>
        <w:rPr>
          <w:color w:val="000000"/>
          <w:sz w:val="20"/>
          <w:szCs w:val="20"/>
        </w:rPr>
        <w:t xml:space="preserve"> SOS </w:t>
      </w:r>
      <w:proofErr w:type="spellStart"/>
      <w:r>
        <w:rPr>
          <w:color w:val="000000"/>
          <w:sz w:val="20"/>
          <w:szCs w:val="20"/>
        </w:rPr>
        <w:t>ciemats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līguma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pašvaldību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ietvaros</w:t>
      </w:r>
      <w:proofErr w:type="spellEnd"/>
    </w:p>
  </w:footnote>
  <w:footnote w:id="7">
    <w:p w14:paraId="0CBBDB8F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Sižetā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akcents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uz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klientu</w:t>
      </w:r>
      <w:proofErr w:type="spellEnd"/>
    </w:p>
  </w:footnote>
  <w:footnote w:id="8">
    <w:p w14:paraId="1DE2AF87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Sižetā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jāliek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akcents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uz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klientu</w:t>
      </w:r>
      <w:proofErr w:type="spellEnd"/>
    </w:p>
  </w:footnote>
  <w:footnote w:id="9">
    <w:p w14:paraId="1C7498D3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Centru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apmeklē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viens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bērns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</w:t>
      </w:r>
      <w:proofErr w:type="spellEnd"/>
      <w:r>
        <w:rPr>
          <w:color w:val="000000"/>
          <w:sz w:val="20"/>
          <w:szCs w:val="20"/>
        </w:rPr>
        <w:t xml:space="preserve"> FT</w:t>
      </w:r>
    </w:p>
  </w:footnote>
  <w:footnote w:id="10">
    <w:p w14:paraId="401794C5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Pa </w:t>
      </w:r>
      <w:proofErr w:type="spellStart"/>
      <w:r>
        <w:rPr>
          <w:color w:val="000000"/>
          <w:sz w:val="20"/>
          <w:szCs w:val="20"/>
        </w:rPr>
        <w:t>dienu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klienti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atrodas</w:t>
      </w:r>
      <w:proofErr w:type="spellEnd"/>
      <w:r>
        <w:rPr>
          <w:color w:val="000000"/>
          <w:sz w:val="20"/>
          <w:szCs w:val="20"/>
        </w:rPr>
        <w:t xml:space="preserve"> DAC</w:t>
      </w:r>
    </w:p>
  </w:footnote>
  <w:footnote w:id="11">
    <w:p w14:paraId="63B3134B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Sižetā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akcents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uz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klientu</w:t>
      </w:r>
      <w:proofErr w:type="spellEnd"/>
    </w:p>
  </w:footnote>
  <w:footnote w:id="12">
    <w:p w14:paraId="67F81A42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Interviju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vēlams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aizkadrā</w:t>
      </w:r>
      <w:proofErr w:type="spellEnd"/>
    </w:p>
  </w:footnote>
  <w:footnote w:id="13">
    <w:p w14:paraId="3414330A" w14:textId="77777777" w:rsidR="00ED4C7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Ja </w:t>
      </w:r>
      <w:proofErr w:type="spellStart"/>
      <w:r>
        <w:rPr>
          <w:color w:val="000000"/>
          <w:sz w:val="20"/>
          <w:szCs w:val="20"/>
        </w:rPr>
        <w:t>uz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filmēšanas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brīdi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pakalpojumā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būs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ievietoti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atradīsies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bērni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E1AE" w14:textId="77777777" w:rsidR="00ED4C7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DFA4D9D" wp14:editId="168066C4">
          <wp:extent cx="3841115" cy="798830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1115" cy="798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A00"/>
    <w:multiLevelType w:val="multilevel"/>
    <w:tmpl w:val="7BBEAB9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57559EF"/>
    <w:multiLevelType w:val="multilevel"/>
    <w:tmpl w:val="D6226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E73526"/>
    <w:multiLevelType w:val="multilevel"/>
    <w:tmpl w:val="4FEEDAB2"/>
    <w:lvl w:ilvl="0">
      <w:start w:val="1"/>
      <w:numFmt w:val="decimal"/>
      <w:lvlText w:val="%1"/>
      <w:lvlJc w:val="left"/>
      <w:pPr>
        <w:ind w:left="928" w:hanging="360"/>
      </w:pPr>
      <w:rPr>
        <w:rFonts w:ascii="Times New Roman" w:eastAsia="Times New Roman" w:hAnsi="Times New Roman" w:cs="Times New Roman"/>
        <w:vertAlign w:val="superscript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3" w15:restartNumberingAfterBreak="0">
    <w:nsid w:val="5F505B72"/>
    <w:multiLevelType w:val="multilevel"/>
    <w:tmpl w:val="EE802C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F5AE1"/>
    <w:multiLevelType w:val="multilevel"/>
    <w:tmpl w:val="75A494B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1626159775">
    <w:abstractNumId w:val="2"/>
  </w:num>
  <w:num w:numId="2" w16cid:durableId="1532649014">
    <w:abstractNumId w:val="1"/>
  </w:num>
  <w:num w:numId="3" w16cid:durableId="2140688698">
    <w:abstractNumId w:val="4"/>
  </w:num>
  <w:num w:numId="4" w16cid:durableId="583299092">
    <w:abstractNumId w:val="3"/>
  </w:num>
  <w:num w:numId="5" w16cid:durableId="107906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77"/>
    <w:rsid w:val="00365C1E"/>
    <w:rsid w:val="00783775"/>
    <w:rsid w:val="00E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EB66"/>
  <w15:docId w15:val="{7A3F300B-35BD-444E-AAE3-F7975A9E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0D0E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rakstarindkopa">
    <w:name w:val="List Paragraph"/>
    <w:aliases w:val="Strip,2,H&amp;P List Paragraph,Normal bullet 2,Bullet list,List Paragraph1,Saistīto dokumentu saraksts,Syle 1,Numurets,Colorful List - Accent 12,PPS_Bullet,Virsraksti,Bullet Points,Liste Paragraf,Citation List,List Paragraph-level 2"/>
    <w:basedOn w:val="Parasts"/>
    <w:link w:val="SarakstarindkopaRakstz"/>
    <w:uiPriority w:val="34"/>
    <w:qFormat/>
    <w:rsid w:val="003D0D0E"/>
    <w:pPr>
      <w:spacing w:after="160" w:line="259" w:lineRule="auto"/>
      <w:ind w:left="720"/>
      <w:contextualSpacing/>
    </w:pPr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3D0D0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lv-LV" w:bidi="lv-LV"/>
    </w:rPr>
  </w:style>
  <w:style w:type="character" w:customStyle="1" w:styleId="KjeneRakstz">
    <w:name w:val="Kājene Rakstz."/>
    <w:basedOn w:val="Noklusjumarindkopasfonts"/>
    <w:link w:val="Kjene"/>
    <w:uiPriority w:val="99"/>
    <w:rsid w:val="003D0D0E"/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Galvene">
    <w:name w:val="header"/>
    <w:basedOn w:val="Parasts"/>
    <w:link w:val="GalveneRakstz"/>
    <w:uiPriority w:val="99"/>
    <w:unhideWhenUsed/>
    <w:rsid w:val="003D0D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D0D0E"/>
    <w:rPr>
      <w:lang w:val="en-US"/>
    </w:rPr>
  </w:style>
  <w:style w:type="character" w:customStyle="1" w:styleId="SarakstarindkopaRakstz">
    <w:name w:val="Saraksta rindkopa Rakstz."/>
    <w:aliases w:val="Strip Rakstz.,2 Rakstz.,H&amp;P List Paragraph Rakstz.,Normal bullet 2 Rakstz.,Bullet list Rakstz.,List Paragraph1 Rakstz.,Saistīto dokumentu saraksts Rakstz.,Syle 1 Rakstz.,Numurets Rakstz.,Colorful List - Accent 12 Rakstz."/>
    <w:link w:val="Sarakstarindkopa"/>
    <w:uiPriority w:val="34"/>
    <w:qFormat/>
    <w:locked/>
    <w:rsid w:val="003D0D0E"/>
    <w:rPr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0D0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0D0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0D0E"/>
    <w:rPr>
      <w:sz w:val="20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3D0D0E"/>
    <w:rPr>
      <w:color w:val="0563C1" w:themeColor="hyperlink"/>
      <w:u w:val="single"/>
    </w:rPr>
  </w:style>
  <w:style w:type="paragraph" w:styleId="Pamatteksts">
    <w:name w:val="Body Text"/>
    <w:basedOn w:val="Parasts"/>
    <w:link w:val="PamattekstsRakstz"/>
    <w:uiPriority w:val="99"/>
    <w:unhideWhenUsed/>
    <w:rsid w:val="003D0D0E"/>
    <w:pPr>
      <w:spacing w:after="120"/>
    </w:pPr>
    <w:rPr>
      <w:rFonts w:cs="Times New Roman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3D0D0E"/>
    <w:rPr>
      <w:rFonts w:ascii="Calibri" w:eastAsia="Calibri" w:hAnsi="Calibri" w:cs="Times New Roman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2A51"/>
    <w:rPr>
      <w:color w:val="605E5C"/>
      <w:shd w:val="clear" w:color="auto" w:fill="E1DFDD"/>
    </w:rPr>
  </w:style>
  <w:style w:type="paragraph" w:customStyle="1" w:styleId="naiskr">
    <w:name w:val="naiskr"/>
    <w:basedOn w:val="Parasts"/>
    <w:rsid w:val="0012492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A3DD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A3DDF"/>
    <w:rPr>
      <w:b/>
      <w:bCs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8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273108"/>
    <w:pPr>
      <w:spacing w:after="0" w:line="240" w:lineRule="auto"/>
    </w:pPr>
    <w:rPr>
      <w:sz w:val="20"/>
      <w:szCs w:val="20"/>
      <w:lang w:val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73108"/>
    <w:rPr>
      <w:sz w:val="20"/>
      <w:szCs w:val="20"/>
      <w:lang w:val="lv-LV"/>
    </w:rPr>
  </w:style>
  <w:style w:type="character" w:styleId="Vresatsauce">
    <w:name w:val="footnote reference"/>
    <w:basedOn w:val="Noklusjumarindkopasfonts"/>
    <w:uiPriority w:val="99"/>
    <w:semiHidden/>
    <w:unhideWhenUsed/>
    <w:rsid w:val="00273108"/>
    <w:rPr>
      <w:vertAlign w:val="superscript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va.kalnaja@zpr.gov.lv" TargetMode="External"/><Relationship Id="rId13" Type="http://schemas.openxmlformats.org/officeDocument/2006/relationships/hyperlink" Target="mailto:lauma.dumina@soc.jelgava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mite.bara@dobele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va.kalnaja@zpr.gov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emgale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versirdi.l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kz68jV+JSvOfY1qJwTwV7J5OyQ==">AMUW2mUzhMsyn6Y2oZ80xLQMe3Dslu2+uG0G9yDPJdquNtMSUmz8ipIhcbOJVw4Mh+c34NO9PhDZkn+KYJI999gGt6T8z7yX22b1jQ7pFhIGnIn9Fi2sfa2jPoGX/Jgfv+uX7RYY6VVys21K7Yo49sdbfq+71RnqaadT7DRLk0hfHdpJd27KDXw=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10531</Words>
  <Characters>6003</Characters>
  <Application>Microsoft Office Word</Application>
  <DocSecurity>0</DocSecurity>
  <Lines>50</Lines>
  <Paragraphs>33</Paragraphs>
  <ScaleCrop>false</ScaleCrop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zeiferte</dc:creator>
  <cp:lastModifiedBy>Ilva</cp:lastModifiedBy>
  <cp:revision>2</cp:revision>
  <dcterms:created xsi:type="dcterms:W3CDTF">2023-03-20T10:43:00Z</dcterms:created>
  <dcterms:modified xsi:type="dcterms:W3CDTF">2023-04-03T08:35:00Z</dcterms:modified>
</cp:coreProperties>
</file>