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019" w:rsidRPr="00E83BF4" w:rsidRDefault="00050019" w:rsidP="00050019">
      <w:pPr>
        <w:ind w:right="-289"/>
        <w:jc w:val="both"/>
        <w:rPr>
          <w:b/>
          <w:color w:val="FF0000"/>
        </w:rPr>
      </w:pPr>
    </w:p>
    <w:p w:rsidR="00AE1741" w:rsidRPr="00AE1741" w:rsidRDefault="00AE1741" w:rsidP="00AE1741">
      <w:pPr>
        <w:pStyle w:val="ListParagraph"/>
        <w:ind w:right="-289"/>
        <w:jc w:val="right"/>
      </w:pPr>
      <w:r w:rsidRPr="00AE1741">
        <w:t>PIELIKUMS</w:t>
      </w:r>
    </w:p>
    <w:p w:rsidR="00AE1741" w:rsidRPr="00AE1741" w:rsidRDefault="00AE1741" w:rsidP="00AE1741">
      <w:pPr>
        <w:pStyle w:val="ListParagraph"/>
        <w:ind w:right="-289"/>
        <w:jc w:val="right"/>
      </w:pPr>
      <w:r w:rsidRPr="00AE1741">
        <w:t xml:space="preserve"> ZRAP 19.02.2019. lēmumam Nr.</w:t>
      </w:r>
      <w:r w:rsidR="00196251">
        <w:t>100</w:t>
      </w:r>
      <w:r w:rsidRPr="00AE1741">
        <w:t>., prot Nr.</w:t>
      </w:r>
      <w:r w:rsidR="00196251">
        <w:t>21</w:t>
      </w:r>
      <w:r w:rsidRPr="00AE1741">
        <w:t>.</w:t>
      </w:r>
    </w:p>
    <w:p w:rsidR="00050019" w:rsidRPr="00936495" w:rsidRDefault="00050019" w:rsidP="00AE1741">
      <w:pPr>
        <w:pStyle w:val="ListParagraph"/>
        <w:ind w:right="-289"/>
        <w:jc w:val="both"/>
        <w:rPr>
          <w:b/>
        </w:rPr>
      </w:pPr>
      <w:r w:rsidRPr="00E1475F">
        <w:rPr>
          <w:b/>
        </w:rPr>
        <w:t>Projekta idejas veidlap</w:t>
      </w:r>
      <w:r>
        <w:rPr>
          <w:b/>
        </w:rPr>
        <w:t>a</w:t>
      </w:r>
    </w:p>
    <w:p w:rsidR="00050019" w:rsidRPr="00E83BF4" w:rsidRDefault="00050019" w:rsidP="00050019">
      <w:pPr>
        <w:pStyle w:val="ListParagraph"/>
        <w:ind w:right="-289"/>
        <w:jc w:val="both"/>
        <w:rPr>
          <w:b/>
          <w:color w:val="FF0000"/>
        </w:rPr>
      </w:pPr>
    </w:p>
    <w:tbl>
      <w:tblPr>
        <w:tblpPr w:leftFromText="180" w:rightFromText="180" w:vertAnchor="text" w:tblpXSpec="right" w:tblpY="1"/>
        <w:tblOverlap w:val="never"/>
        <w:tblW w:w="9771" w:type="dxa"/>
        <w:tblLook w:val="04A0" w:firstRow="1" w:lastRow="0" w:firstColumn="1" w:lastColumn="0" w:noHBand="0" w:noVBand="1"/>
      </w:tblPr>
      <w:tblGrid>
        <w:gridCol w:w="516"/>
        <w:gridCol w:w="3302"/>
        <w:gridCol w:w="5953"/>
      </w:tblGrid>
      <w:tr w:rsidR="00050019" w:rsidRPr="00E83BF4" w:rsidTr="000C0471">
        <w:trPr>
          <w:trHeight w:val="517"/>
        </w:trPr>
        <w:tc>
          <w:tcPr>
            <w:tcW w:w="9771"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050019" w:rsidRDefault="00050019" w:rsidP="000C0471">
            <w:pPr>
              <w:jc w:val="center"/>
              <w:rPr>
                <w:b/>
                <w:bCs/>
              </w:rPr>
            </w:pPr>
            <w:r w:rsidRPr="00E1475F">
              <w:rPr>
                <w:b/>
                <w:bCs/>
              </w:rPr>
              <w:t xml:space="preserve">PROJEKTA IDEJAS APRAKSTS IZSKATĪŠANAI </w:t>
            </w:r>
          </w:p>
          <w:p w:rsidR="00050019" w:rsidRPr="00E83BF4" w:rsidRDefault="00050019" w:rsidP="000C0471">
            <w:pPr>
              <w:jc w:val="center"/>
              <w:rPr>
                <w:b/>
                <w:bCs/>
                <w:color w:val="FF0000"/>
              </w:rPr>
            </w:pPr>
            <w:r>
              <w:rPr>
                <w:b/>
                <w:bCs/>
              </w:rPr>
              <w:t>Zemgales plānošanas reģiona padomes sēdē</w:t>
            </w:r>
          </w:p>
        </w:tc>
      </w:tr>
      <w:tr w:rsidR="00050019" w:rsidRPr="00E83BF4" w:rsidTr="000C0471">
        <w:trPr>
          <w:trHeight w:val="458"/>
        </w:trPr>
        <w:tc>
          <w:tcPr>
            <w:tcW w:w="9771"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050019" w:rsidRPr="00E83BF4" w:rsidRDefault="00050019" w:rsidP="000C0471">
            <w:pPr>
              <w:rPr>
                <w:b/>
                <w:bCs/>
                <w:color w:val="FF0000"/>
                <w:rPrChange w:id="0" w:author="User" w:date="2014-10-30T09:19:00Z">
                  <w:rPr>
                    <w:b/>
                    <w:bCs/>
                  </w:rPr>
                </w:rPrChange>
              </w:rPr>
            </w:pPr>
          </w:p>
        </w:tc>
      </w:tr>
      <w:tr w:rsidR="00050019" w:rsidRPr="00E83BF4" w:rsidTr="000C0471">
        <w:trPr>
          <w:trHeight w:val="270"/>
        </w:trPr>
        <w:tc>
          <w:tcPr>
            <w:tcW w:w="516" w:type="dxa"/>
            <w:shd w:val="clear" w:color="auto" w:fill="auto"/>
            <w:noWrap/>
            <w:vAlign w:val="bottom"/>
          </w:tcPr>
          <w:p w:rsidR="00050019" w:rsidRPr="00E83BF4" w:rsidRDefault="00050019" w:rsidP="000C0471">
            <w:pPr>
              <w:rPr>
                <w:color w:val="FF0000"/>
              </w:rPr>
            </w:pPr>
          </w:p>
        </w:tc>
        <w:tc>
          <w:tcPr>
            <w:tcW w:w="3302" w:type="dxa"/>
            <w:shd w:val="clear" w:color="auto" w:fill="auto"/>
            <w:noWrap/>
            <w:vAlign w:val="bottom"/>
          </w:tcPr>
          <w:p w:rsidR="00050019" w:rsidRPr="00E83BF4" w:rsidRDefault="00050019" w:rsidP="000C0471">
            <w:pPr>
              <w:rPr>
                <w:color w:val="FF0000"/>
              </w:rPr>
            </w:pPr>
          </w:p>
        </w:tc>
        <w:tc>
          <w:tcPr>
            <w:tcW w:w="5953" w:type="dxa"/>
            <w:shd w:val="clear" w:color="auto" w:fill="auto"/>
            <w:noWrap/>
            <w:vAlign w:val="bottom"/>
          </w:tcPr>
          <w:p w:rsidR="00050019" w:rsidRPr="00E83BF4" w:rsidRDefault="00050019" w:rsidP="000C0471">
            <w:pPr>
              <w:rPr>
                <w:color w:val="FF0000"/>
              </w:rPr>
            </w:pPr>
          </w:p>
        </w:tc>
      </w:tr>
      <w:tr w:rsidR="00050019" w:rsidRPr="00E83BF4" w:rsidTr="000C0471">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 xml:space="preserve">1. </w:t>
            </w:r>
          </w:p>
        </w:tc>
        <w:tc>
          <w:tcPr>
            <w:tcW w:w="3302" w:type="dxa"/>
            <w:tcBorders>
              <w:top w:val="single" w:sz="8" w:space="0" w:color="auto"/>
              <w:left w:val="nil"/>
              <w:bottom w:val="single" w:sz="8" w:space="0" w:color="auto"/>
              <w:right w:val="single" w:sz="4" w:space="0" w:color="auto"/>
            </w:tcBorders>
            <w:shd w:val="clear" w:color="auto" w:fill="auto"/>
            <w:hideMark/>
          </w:tcPr>
          <w:p w:rsidR="00050019" w:rsidRPr="00E1475F" w:rsidRDefault="00050019" w:rsidP="000C0471">
            <w:pPr>
              <w:rPr>
                <w:b/>
                <w:bCs/>
              </w:rPr>
            </w:pPr>
            <w:r w:rsidRPr="00E1475F">
              <w:rPr>
                <w:b/>
                <w:bCs/>
              </w:rPr>
              <w:t>Ministrijas struktūrvienība</w:t>
            </w:r>
            <w:r w:rsidRPr="00E1475F">
              <w:rPr>
                <w:b/>
              </w:rPr>
              <w:t>, padotības iestāde, arī atvasināta publiskā persona, un kapitālsabiedrība</w:t>
            </w:r>
            <w:r w:rsidRPr="00E1475F">
              <w:t xml:space="preserve">, kas iesniedz projekta ideju izskatīšanai </w:t>
            </w:r>
          </w:p>
        </w:tc>
        <w:tc>
          <w:tcPr>
            <w:tcW w:w="5953" w:type="dxa"/>
            <w:tcBorders>
              <w:top w:val="single" w:sz="8" w:space="0" w:color="auto"/>
              <w:left w:val="nil"/>
              <w:bottom w:val="single" w:sz="8" w:space="0" w:color="auto"/>
              <w:right w:val="single" w:sz="8" w:space="0" w:color="auto"/>
            </w:tcBorders>
            <w:shd w:val="clear" w:color="auto" w:fill="auto"/>
            <w:hideMark/>
          </w:tcPr>
          <w:p w:rsidR="00050019" w:rsidRPr="00840883" w:rsidRDefault="00050019" w:rsidP="000C0471">
            <w:pPr>
              <w:rPr>
                <w:b/>
                <w:color w:val="FF0000"/>
              </w:rPr>
            </w:pPr>
            <w:r w:rsidRPr="00840883">
              <w:rPr>
                <w:b/>
                <w:color w:val="FF0000"/>
              </w:rPr>
              <w:t> </w:t>
            </w:r>
            <w:r w:rsidRPr="00840883">
              <w:rPr>
                <w:b/>
              </w:rPr>
              <w:t xml:space="preserve">Zemgales Plānošanas reģions </w:t>
            </w:r>
          </w:p>
        </w:tc>
      </w:tr>
      <w:tr w:rsidR="00050019" w:rsidRPr="00E83BF4" w:rsidTr="000C0471">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 xml:space="preserve">2. </w:t>
            </w:r>
          </w:p>
        </w:tc>
        <w:tc>
          <w:tcPr>
            <w:tcW w:w="3302" w:type="dxa"/>
            <w:tcBorders>
              <w:top w:val="nil"/>
              <w:left w:val="nil"/>
              <w:bottom w:val="single" w:sz="8" w:space="0" w:color="auto"/>
              <w:right w:val="single" w:sz="4" w:space="0" w:color="auto"/>
            </w:tcBorders>
            <w:shd w:val="clear" w:color="auto" w:fill="auto"/>
          </w:tcPr>
          <w:p w:rsidR="00050019" w:rsidRPr="002B4BEF" w:rsidRDefault="00050019" w:rsidP="000C0471">
            <w:r w:rsidRPr="00E1475F">
              <w:rPr>
                <w:b/>
                <w:bCs/>
              </w:rPr>
              <w:t>Projekta</w:t>
            </w:r>
            <w:r w:rsidRPr="00E1475F">
              <w:t xml:space="preserve"> </w:t>
            </w:r>
            <w:r w:rsidRPr="00E1475F">
              <w:rPr>
                <w:b/>
                <w:bCs/>
              </w:rPr>
              <w:t>nosaukums</w:t>
            </w:r>
            <w:r w:rsidRPr="00E1475F">
              <w:t xml:space="preserve"> (arī angļu valodā, ja projekta valoda būs angļu valoda)</w:t>
            </w:r>
          </w:p>
        </w:tc>
        <w:tc>
          <w:tcPr>
            <w:tcW w:w="5953" w:type="dxa"/>
            <w:tcBorders>
              <w:top w:val="nil"/>
              <w:left w:val="nil"/>
              <w:bottom w:val="single" w:sz="8" w:space="0" w:color="auto"/>
              <w:right w:val="single" w:sz="8" w:space="0" w:color="auto"/>
            </w:tcBorders>
            <w:shd w:val="clear" w:color="auto" w:fill="auto"/>
          </w:tcPr>
          <w:p w:rsidR="002C1987" w:rsidRPr="002C1987" w:rsidRDefault="002C1987" w:rsidP="002C1987">
            <w:pPr>
              <w:rPr>
                <w:lang w:val="en-GB" w:eastAsia="en-GB"/>
              </w:rPr>
            </w:pPr>
            <w:r>
              <w:t xml:space="preserve">Aprūpes prasmju uzlabotājs/ </w:t>
            </w:r>
            <w:proofErr w:type="spellStart"/>
            <w:r w:rsidRPr="002C1987">
              <w:t>Care</w:t>
            </w:r>
            <w:proofErr w:type="spellEnd"/>
            <w:r w:rsidRPr="002C1987">
              <w:t xml:space="preserve"> </w:t>
            </w:r>
            <w:proofErr w:type="spellStart"/>
            <w:r w:rsidRPr="002C1987">
              <w:t>Skills</w:t>
            </w:r>
            <w:proofErr w:type="spellEnd"/>
            <w:r w:rsidRPr="002C1987">
              <w:t xml:space="preserve"> </w:t>
            </w:r>
            <w:proofErr w:type="spellStart"/>
            <w:r w:rsidRPr="002C1987">
              <w:t>Escalator</w:t>
            </w:r>
            <w:proofErr w:type="spellEnd"/>
          </w:p>
          <w:p w:rsidR="00050019" w:rsidRPr="002C1987" w:rsidRDefault="00050019" w:rsidP="000C0471">
            <w:pPr>
              <w:jc w:val="both"/>
            </w:pPr>
          </w:p>
        </w:tc>
      </w:tr>
      <w:tr w:rsidR="00050019" w:rsidRPr="00E83BF4" w:rsidTr="000C0471">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3.</w:t>
            </w:r>
          </w:p>
        </w:tc>
        <w:tc>
          <w:tcPr>
            <w:tcW w:w="3302" w:type="dxa"/>
            <w:tcBorders>
              <w:top w:val="nil"/>
              <w:left w:val="nil"/>
              <w:bottom w:val="single" w:sz="8" w:space="0" w:color="auto"/>
              <w:right w:val="single" w:sz="4" w:space="0" w:color="auto"/>
            </w:tcBorders>
            <w:shd w:val="clear" w:color="auto" w:fill="auto"/>
            <w:hideMark/>
          </w:tcPr>
          <w:p w:rsidR="00050019" w:rsidRPr="00E1475F" w:rsidRDefault="00050019" w:rsidP="000C0471">
            <w:pPr>
              <w:rPr>
                <w:b/>
                <w:bCs/>
              </w:rPr>
            </w:pPr>
            <w:r w:rsidRPr="00E1475F">
              <w:rPr>
                <w:b/>
              </w:rPr>
              <w:t xml:space="preserve">Projekta statuss uz idejas iesniegšanas brīdi </w:t>
            </w:r>
            <w:r w:rsidRPr="00E1475F">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050019" w:rsidRPr="00840883" w:rsidRDefault="00050019" w:rsidP="000C0471">
            <w:pPr>
              <w:rPr>
                <w:color w:val="FF0000"/>
              </w:rPr>
            </w:pPr>
            <w:r w:rsidRPr="00CD2DAD">
              <w:t xml:space="preserve"> </w:t>
            </w:r>
            <w:r w:rsidRPr="00E1475F">
              <w:t xml:space="preserve"> </w:t>
            </w:r>
            <w:r>
              <w:t>U</w:t>
            </w:r>
            <w:r w:rsidRPr="00E1475F">
              <w:t>zsākta projekta izstrāde</w:t>
            </w:r>
          </w:p>
        </w:tc>
      </w:tr>
      <w:tr w:rsidR="00050019" w:rsidRPr="00E83BF4" w:rsidTr="000C0471">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 xml:space="preserve">4. </w:t>
            </w:r>
          </w:p>
        </w:tc>
        <w:tc>
          <w:tcPr>
            <w:tcW w:w="3302" w:type="dxa"/>
            <w:tcBorders>
              <w:top w:val="nil"/>
              <w:left w:val="nil"/>
              <w:bottom w:val="single" w:sz="8" w:space="0" w:color="auto"/>
              <w:right w:val="single" w:sz="4" w:space="0" w:color="auto"/>
            </w:tcBorders>
            <w:shd w:val="clear" w:color="auto" w:fill="auto"/>
            <w:hideMark/>
          </w:tcPr>
          <w:p w:rsidR="00050019" w:rsidRPr="00E1475F" w:rsidRDefault="00050019" w:rsidP="000C0471">
            <w:r w:rsidRPr="00E1475F">
              <w:rPr>
                <w:b/>
                <w:bCs/>
              </w:rPr>
              <w:t>Programma</w:t>
            </w:r>
            <w:r w:rsidRPr="00E1475F">
              <w:t>/aktivitāte, kurā plānots pieteikt projektu</w:t>
            </w:r>
          </w:p>
          <w:p w:rsidR="00050019" w:rsidRPr="00E1475F" w:rsidRDefault="00050019" w:rsidP="000C0471">
            <w:pPr>
              <w:rPr>
                <w:b/>
                <w:bCs/>
              </w:rPr>
            </w:pPr>
            <w:r w:rsidRPr="00E1475F">
              <w:t>Datumi, no kura līdz</w:t>
            </w:r>
            <w:r w:rsidR="00DD49CB" w:rsidRPr="00E1475F">
              <w:t xml:space="preserve">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F3570D" w:rsidRDefault="00F3570D" w:rsidP="000C0471">
            <w:pPr>
              <w:pStyle w:val="Heading3"/>
              <w:shd w:val="clear" w:color="auto" w:fill="FEFEFE"/>
              <w:spacing w:before="0" w:beforeAutospacing="0" w:after="0" w:afterAutospacing="0"/>
              <w:ind w:left="19"/>
              <w:rPr>
                <w:b w:val="0"/>
                <w:sz w:val="24"/>
                <w:szCs w:val="24"/>
              </w:rPr>
            </w:pPr>
            <w:r>
              <w:rPr>
                <w:b w:val="0"/>
                <w:sz w:val="24"/>
                <w:szCs w:val="24"/>
              </w:rPr>
              <w:t xml:space="preserve">ERASMUS + Stratēģiskās partnerības </w:t>
            </w:r>
          </w:p>
          <w:p w:rsidR="00F3570D" w:rsidRDefault="00F3570D" w:rsidP="000C0471">
            <w:pPr>
              <w:pStyle w:val="Heading3"/>
              <w:shd w:val="clear" w:color="auto" w:fill="FEFEFE"/>
              <w:spacing w:before="0" w:beforeAutospacing="0" w:after="0" w:afterAutospacing="0"/>
              <w:ind w:left="19"/>
              <w:rPr>
                <w:b w:val="0"/>
              </w:rPr>
            </w:pPr>
          </w:p>
          <w:p w:rsidR="00050019" w:rsidRPr="00F3570D" w:rsidRDefault="00F3570D" w:rsidP="000C0471">
            <w:pPr>
              <w:pStyle w:val="Heading3"/>
              <w:shd w:val="clear" w:color="auto" w:fill="FEFEFE"/>
              <w:spacing w:before="0" w:beforeAutospacing="0" w:after="0" w:afterAutospacing="0"/>
              <w:ind w:left="19"/>
              <w:rPr>
                <w:b w:val="0"/>
                <w:color w:val="FF0000"/>
                <w:sz w:val="24"/>
                <w:szCs w:val="24"/>
              </w:rPr>
            </w:pPr>
            <w:r w:rsidRPr="00F3570D">
              <w:rPr>
                <w:b w:val="0"/>
                <w:sz w:val="24"/>
              </w:rPr>
              <w:t>Plānota projekta iesniegšana 2019. gada 21. martā</w:t>
            </w:r>
          </w:p>
        </w:tc>
      </w:tr>
      <w:tr w:rsidR="00050019" w:rsidRPr="005074B0" w:rsidTr="000C0471">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 xml:space="preserve">5. </w:t>
            </w:r>
          </w:p>
        </w:tc>
        <w:tc>
          <w:tcPr>
            <w:tcW w:w="3302" w:type="dxa"/>
            <w:tcBorders>
              <w:top w:val="nil"/>
              <w:left w:val="nil"/>
              <w:bottom w:val="single" w:sz="8" w:space="0" w:color="auto"/>
              <w:right w:val="single" w:sz="4" w:space="0" w:color="auto"/>
            </w:tcBorders>
            <w:shd w:val="clear" w:color="auto" w:fill="auto"/>
          </w:tcPr>
          <w:p w:rsidR="00050019" w:rsidRPr="005074B0" w:rsidRDefault="00050019" w:rsidP="000C0471">
            <w:pPr>
              <w:rPr>
                <w:b/>
                <w:bCs/>
              </w:rPr>
            </w:pPr>
            <w:r w:rsidRPr="005074B0">
              <w:t xml:space="preserve">Īss projekta ietvaros </w:t>
            </w:r>
            <w:r w:rsidRPr="005074B0">
              <w:rPr>
                <w:b/>
                <w:bCs/>
              </w:rPr>
              <w:t xml:space="preserve">plānoto darbību apraksts </w:t>
            </w:r>
            <w:r w:rsidRPr="005074B0">
              <w:rPr>
                <w:bCs/>
              </w:rPr>
              <w:t>(darbības, pasākumi, arī mērķa grupas)</w:t>
            </w:r>
            <w:r w:rsidRPr="005074B0">
              <w:rPr>
                <w:b/>
                <w:bCs/>
              </w:rPr>
              <w:t xml:space="preserve"> </w:t>
            </w:r>
          </w:p>
          <w:p w:rsidR="00050019" w:rsidRPr="005074B0" w:rsidRDefault="00050019" w:rsidP="000C0471"/>
        </w:tc>
        <w:tc>
          <w:tcPr>
            <w:tcW w:w="5953" w:type="dxa"/>
            <w:tcBorders>
              <w:top w:val="nil"/>
              <w:left w:val="nil"/>
              <w:bottom w:val="single" w:sz="8" w:space="0" w:color="auto"/>
              <w:right w:val="single" w:sz="8" w:space="0" w:color="auto"/>
            </w:tcBorders>
            <w:shd w:val="clear" w:color="auto" w:fill="auto"/>
            <w:hideMark/>
          </w:tcPr>
          <w:p w:rsidR="00050019" w:rsidRPr="005074B0" w:rsidRDefault="00050019" w:rsidP="000C0471">
            <w:pPr>
              <w:pStyle w:val="NoSpacing"/>
              <w:jc w:val="both"/>
              <w:rPr>
                <w:rFonts w:eastAsia="Times New Roman"/>
                <w:sz w:val="22"/>
              </w:rPr>
            </w:pPr>
            <w:bookmarkStart w:id="1" w:name="_Hlk2848903"/>
            <w:r w:rsidRPr="005074B0">
              <w:rPr>
                <w:rFonts w:eastAsia="Times New Roman"/>
                <w:b/>
                <w:sz w:val="22"/>
                <w:u w:val="single"/>
              </w:rPr>
              <w:t>Projekta mērķis:</w:t>
            </w:r>
            <w:r w:rsidRPr="005074B0">
              <w:rPr>
                <w:rFonts w:eastAsia="Times New Roman"/>
                <w:sz w:val="22"/>
              </w:rPr>
              <w:t xml:space="preserve"> </w:t>
            </w:r>
            <w:r w:rsidR="00923351">
              <w:rPr>
                <w:rFonts w:eastAsia="Times New Roman"/>
                <w:sz w:val="22"/>
              </w:rPr>
              <w:t>V</w:t>
            </w:r>
            <w:r w:rsidR="00DD49CB" w:rsidRPr="005074B0">
              <w:rPr>
                <w:rFonts w:eastAsia="Times New Roman"/>
                <w:sz w:val="22"/>
              </w:rPr>
              <w:t xml:space="preserve">eselības un sociālās aprūpes personāla, kuri strādā ar cilvēkiem ar </w:t>
            </w:r>
            <w:r w:rsidR="00923351">
              <w:rPr>
                <w:rFonts w:eastAsia="Times New Roman"/>
                <w:sz w:val="22"/>
              </w:rPr>
              <w:t xml:space="preserve">vecuma </w:t>
            </w:r>
            <w:r w:rsidR="00DD49CB" w:rsidRPr="005074B0">
              <w:rPr>
                <w:rFonts w:eastAsia="Times New Roman"/>
                <w:sz w:val="22"/>
              </w:rPr>
              <w:t>demenci, aprūpes prasmju uzlabošanas tālmācības mode</w:t>
            </w:r>
            <w:r w:rsidR="00923351">
              <w:rPr>
                <w:rFonts w:eastAsia="Times New Roman"/>
                <w:sz w:val="22"/>
              </w:rPr>
              <w:t>ļa</w:t>
            </w:r>
            <w:r w:rsidR="00DD49CB" w:rsidRPr="005074B0">
              <w:rPr>
                <w:rFonts w:eastAsia="Times New Roman"/>
                <w:sz w:val="22"/>
              </w:rPr>
              <w:t xml:space="preserve"> </w:t>
            </w:r>
            <w:r w:rsidR="00923351">
              <w:rPr>
                <w:rFonts w:eastAsia="Times New Roman"/>
                <w:sz w:val="22"/>
              </w:rPr>
              <w:t>a</w:t>
            </w:r>
            <w:r w:rsidR="00923351" w:rsidRPr="005074B0">
              <w:rPr>
                <w:rFonts w:eastAsia="Times New Roman"/>
                <w:sz w:val="22"/>
              </w:rPr>
              <w:t>ttīstī</w:t>
            </w:r>
            <w:r w:rsidR="00923351">
              <w:rPr>
                <w:rFonts w:eastAsia="Times New Roman"/>
                <w:sz w:val="22"/>
              </w:rPr>
              <w:t>šana</w:t>
            </w:r>
            <w:r w:rsidR="00923351" w:rsidRPr="005074B0">
              <w:rPr>
                <w:rFonts w:eastAsia="Times New Roman"/>
                <w:sz w:val="22"/>
              </w:rPr>
              <w:t xml:space="preserve"> un testē</w:t>
            </w:r>
            <w:r w:rsidR="00923351">
              <w:rPr>
                <w:rFonts w:eastAsia="Times New Roman"/>
                <w:sz w:val="22"/>
              </w:rPr>
              <w:t>šana</w:t>
            </w:r>
            <w:r w:rsidR="00177A6E" w:rsidRPr="005074B0">
              <w:rPr>
                <w:rFonts w:eastAsia="Times New Roman"/>
                <w:sz w:val="22"/>
              </w:rPr>
              <w:t>, kurā</w:t>
            </w:r>
            <w:r w:rsidR="00923351">
              <w:rPr>
                <w:rFonts w:eastAsia="Times New Roman"/>
                <w:sz w:val="22"/>
              </w:rPr>
              <w:t>, vizualizētā un interaktīvā veidā</w:t>
            </w:r>
            <w:r w:rsidR="00177A6E" w:rsidRPr="005074B0">
              <w:rPr>
                <w:rFonts w:eastAsia="Times New Roman"/>
                <w:sz w:val="22"/>
              </w:rPr>
              <w:t xml:space="preserve"> iekļauta visu partneru iesaistīto pušu pieredze un zināšanas, kā arī </w:t>
            </w:r>
            <w:proofErr w:type="spellStart"/>
            <w:r w:rsidR="00177A6E" w:rsidRPr="005074B0">
              <w:rPr>
                <w:rFonts w:eastAsia="Times New Roman"/>
                <w:sz w:val="22"/>
              </w:rPr>
              <w:t>padomdošanas</w:t>
            </w:r>
            <w:proofErr w:type="spellEnd"/>
            <w:r w:rsidR="00177A6E" w:rsidRPr="005074B0">
              <w:rPr>
                <w:rFonts w:eastAsia="Times New Roman"/>
                <w:sz w:val="22"/>
              </w:rPr>
              <w:t xml:space="preserve"> (</w:t>
            </w:r>
            <w:proofErr w:type="spellStart"/>
            <w:r w:rsidR="00177A6E" w:rsidRPr="005074B0">
              <w:rPr>
                <w:rFonts w:eastAsia="Times New Roman"/>
                <w:sz w:val="22"/>
              </w:rPr>
              <w:t>mentoringa</w:t>
            </w:r>
            <w:proofErr w:type="spellEnd"/>
            <w:r w:rsidR="00177A6E" w:rsidRPr="005074B0">
              <w:rPr>
                <w:rFonts w:eastAsia="Times New Roman"/>
                <w:sz w:val="22"/>
              </w:rPr>
              <w:t xml:space="preserve">) iespējas. </w:t>
            </w:r>
          </w:p>
          <w:p w:rsidR="00050019" w:rsidRPr="00A44AB3" w:rsidRDefault="00584017" w:rsidP="00A44AB3">
            <w:pPr>
              <w:rPr>
                <w:sz w:val="22"/>
              </w:rPr>
            </w:pPr>
            <w:r>
              <w:rPr>
                <w:sz w:val="22"/>
              </w:rPr>
              <w:t xml:space="preserve">Mērķa grupas: veselības un sociālās aprūpes personas </w:t>
            </w:r>
          </w:p>
          <w:bookmarkEnd w:id="1"/>
          <w:p w:rsidR="005C59D4" w:rsidRPr="005074B0" w:rsidRDefault="00050019" w:rsidP="005C59D4">
            <w:pPr>
              <w:rPr>
                <w:b/>
                <w:sz w:val="22"/>
                <w:u w:val="single"/>
              </w:rPr>
            </w:pPr>
            <w:r w:rsidRPr="005074B0">
              <w:rPr>
                <w:b/>
                <w:sz w:val="22"/>
                <w:u w:val="single"/>
              </w:rPr>
              <w:t xml:space="preserve">Projekta galvenās aktivitātes: </w:t>
            </w:r>
          </w:p>
          <w:p w:rsidR="00FD39FE" w:rsidRPr="005074B0" w:rsidRDefault="005C59D4" w:rsidP="00FD39FE">
            <w:pPr>
              <w:pStyle w:val="ListParagraph"/>
              <w:numPr>
                <w:ilvl w:val="0"/>
                <w:numId w:val="6"/>
              </w:numPr>
              <w:rPr>
                <w:sz w:val="22"/>
              </w:rPr>
            </w:pPr>
            <w:r w:rsidRPr="005074B0">
              <w:rPr>
                <w:sz w:val="22"/>
              </w:rPr>
              <w:t xml:space="preserve">Pētījums partnervalstu reģionos par aprūpes pakalpojumiem, kas sniegti cilvēkiem ar demenci katrā </w:t>
            </w:r>
            <w:proofErr w:type="spellStart"/>
            <w:r w:rsidRPr="005074B0">
              <w:rPr>
                <w:sz w:val="22"/>
              </w:rPr>
              <w:t>partnerreģionā</w:t>
            </w:r>
            <w:proofErr w:type="spellEnd"/>
            <w:r w:rsidRPr="005074B0">
              <w:rPr>
                <w:sz w:val="22"/>
              </w:rPr>
              <w:t>, personāla un prasm</w:t>
            </w:r>
            <w:r w:rsidR="00D83718">
              <w:rPr>
                <w:sz w:val="22"/>
              </w:rPr>
              <w:t xml:space="preserve">ēm </w:t>
            </w:r>
            <w:r w:rsidRPr="005074B0">
              <w:rPr>
                <w:sz w:val="22"/>
              </w:rPr>
              <w:t xml:space="preserve">(jo īpaši aprūpes palīgu, māsu palīgu un saistīto darbinieku vidū), kā arī esošās mācību programmas, mācību resursi un trūkumi apmācībās. </w:t>
            </w:r>
          </w:p>
          <w:p w:rsidR="005074B0" w:rsidRPr="00891F80" w:rsidRDefault="00FD39FE" w:rsidP="005074B0">
            <w:pPr>
              <w:pStyle w:val="ListParagraph"/>
              <w:numPr>
                <w:ilvl w:val="0"/>
                <w:numId w:val="6"/>
              </w:numPr>
              <w:rPr>
                <w:sz w:val="22"/>
              </w:rPr>
            </w:pPr>
            <w:r w:rsidRPr="005074B0">
              <w:rPr>
                <w:sz w:val="22"/>
                <w:lang w:eastAsia="en-GB"/>
              </w:rPr>
              <w:t xml:space="preserve">Ieinteresēto pušu forumu izveide katrā </w:t>
            </w:r>
            <w:proofErr w:type="spellStart"/>
            <w:r w:rsidRPr="005074B0">
              <w:rPr>
                <w:sz w:val="22"/>
                <w:lang w:eastAsia="en-GB"/>
              </w:rPr>
              <w:t>partnerreģionā</w:t>
            </w:r>
            <w:proofErr w:type="spellEnd"/>
            <w:r w:rsidRPr="005074B0">
              <w:rPr>
                <w:sz w:val="22"/>
                <w:lang w:eastAsia="en-GB"/>
              </w:rPr>
              <w:t xml:space="preserve">, kas sastāv no privātā un valsts sektora aprūpes sektora darba devējiem, </w:t>
            </w:r>
            <w:r w:rsidR="00BE1199">
              <w:rPr>
                <w:sz w:val="22"/>
                <w:lang w:eastAsia="en-GB"/>
              </w:rPr>
              <w:t xml:space="preserve">politikas veidotājiem, </w:t>
            </w:r>
            <w:r w:rsidRPr="005074B0">
              <w:rPr>
                <w:sz w:val="22"/>
                <w:lang w:eastAsia="en-GB"/>
              </w:rPr>
              <w:t xml:space="preserve">apmācības sniedzējiem / pedagogiem, pašvaldībām un </w:t>
            </w:r>
            <w:r w:rsidR="00BE1199" w:rsidRPr="005074B0">
              <w:rPr>
                <w:sz w:val="22"/>
                <w:lang w:eastAsia="en-GB"/>
              </w:rPr>
              <w:t>citām ieinteresētām personām</w:t>
            </w:r>
            <w:r w:rsidRPr="005074B0">
              <w:rPr>
                <w:sz w:val="22"/>
                <w:lang w:eastAsia="en-GB"/>
              </w:rPr>
              <w:t xml:space="preserve">. Tie nodrošinās nepārtrauktu zināšanu “atgriezenisko saiti” par ieguldījumu un atgriezenisko saiti projekta laikā, veicinot intelektuālo rezultātu izstrādi un pabeigšanu, kā </w:t>
            </w:r>
            <w:r w:rsidRPr="00891F80">
              <w:rPr>
                <w:sz w:val="22"/>
                <w:lang w:eastAsia="en-GB"/>
              </w:rPr>
              <w:t>arī integrēšanu un izplatīšanu.</w:t>
            </w:r>
          </w:p>
          <w:p w:rsidR="005074B0" w:rsidRPr="00891F80" w:rsidRDefault="005074B0" w:rsidP="005074B0">
            <w:pPr>
              <w:pStyle w:val="ListParagraph"/>
              <w:numPr>
                <w:ilvl w:val="0"/>
                <w:numId w:val="6"/>
              </w:numPr>
              <w:rPr>
                <w:sz w:val="22"/>
              </w:rPr>
            </w:pPr>
            <w:r w:rsidRPr="00891F80">
              <w:rPr>
                <w:sz w:val="22"/>
              </w:rPr>
              <w:t xml:space="preserve">Speciālas transnacionālās e-apmācības platformas izstrāde, kas nodrošinās elastīgu piekļuvi mācību iespējām gan esošajiem, gan potenciālajiem aprūpes nozares darbiniekiem, kas strādā ar demences slimniekiem </w:t>
            </w:r>
            <w:proofErr w:type="spellStart"/>
            <w:r w:rsidRPr="00891F80">
              <w:rPr>
                <w:sz w:val="22"/>
              </w:rPr>
              <w:t>partnerreģionos</w:t>
            </w:r>
            <w:proofErr w:type="spellEnd"/>
            <w:r w:rsidRPr="00891F80">
              <w:rPr>
                <w:sz w:val="22"/>
              </w:rPr>
              <w:t xml:space="preserve">. Platforma būs elastīga un pieejama, izmantojot dažādas ierīces, tostarp personālos datorus, planšetdatorus un viedtālruņus, un tajā būs iekļauta uzraudzības un novērtēšanas sistēma. Tas </w:t>
            </w:r>
            <w:r w:rsidRPr="00891F80">
              <w:rPr>
                <w:sz w:val="22"/>
              </w:rPr>
              <w:lastRenderedPageBreak/>
              <w:t>balstī</w:t>
            </w:r>
            <w:r w:rsidR="00DD6997">
              <w:rPr>
                <w:sz w:val="22"/>
              </w:rPr>
              <w:t>ts</w:t>
            </w:r>
            <w:r w:rsidRPr="00891F80">
              <w:rPr>
                <w:sz w:val="22"/>
              </w:rPr>
              <w:t xml:space="preserve"> uz sistēmu, ko izstrādājusi R &amp; D centrs </w:t>
            </w:r>
            <w:proofErr w:type="spellStart"/>
            <w:r w:rsidRPr="00891F80">
              <w:rPr>
                <w:sz w:val="22"/>
              </w:rPr>
              <w:t>Linkoping</w:t>
            </w:r>
            <w:proofErr w:type="spellEnd"/>
            <w:r w:rsidRPr="00891F80">
              <w:rPr>
                <w:sz w:val="22"/>
              </w:rPr>
              <w:t xml:space="preserve"> saistītā ESF projektā.</w:t>
            </w:r>
          </w:p>
          <w:p w:rsidR="005C59D4" w:rsidRPr="005074B0" w:rsidRDefault="005074B0" w:rsidP="005C59D4">
            <w:pPr>
              <w:pStyle w:val="ListParagraph"/>
              <w:numPr>
                <w:ilvl w:val="0"/>
                <w:numId w:val="6"/>
              </w:numPr>
              <w:rPr>
                <w:sz w:val="22"/>
              </w:rPr>
            </w:pPr>
            <w:r w:rsidRPr="004809E9">
              <w:rPr>
                <w:i/>
                <w:sz w:val="22"/>
                <w:shd w:val="clear" w:color="auto" w:fill="FFFFFF"/>
              </w:rPr>
              <w:t xml:space="preserve">Tiešsaistes apmācības programmas izstrāde </w:t>
            </w:r>
            <w:r w:rsidR="00BE1199" w:rsidRPr="004809E9">
              <w:rPr>
                <w:i/>
                <w:sz w:val="22"/>
                <w:shd w:val="clear" w:color="auto" w:fill="FFFFFF"/>
              </w:rPr>
              <w:t xml:space="preserve">veselības </w:t>
            </w:r>
            <w:r w:rsidRPr="004809E9">
              <w:rPr>
                <w:i/>
                <w:sz w:val="22"/>
                <w:shd w:val="clear" w:color="auto" w:fill="FFFFFF"/>
              </w:rPr>
              <w:t xml:space="preserve">aprūpes un </w:t>
            </w:r>
            <w:r w:rsidR="00BE1199" w:rsidRPr="004809E9">
              <w:rPr>
                <w:i/>
                <w:sz w:val="22"/>
                <w:shd w:val="clear" w:color="auto" w:fill="FFFFFF"/>
              </w:rPr>
              <w:t xml:space="preserve">sociālās </w:t>
            </w:r>
            <w:r w:rsidRPr="004809E9">
              <w:rPr>
                <w:i/>
                <w:sz w:val="22"/>
                <w:shd w:val="clear" w:color="auto" w:fill="FFFFFF"/>
              </w:rPr>
              <w:t xml:space="preserve">aprūpes personālam, kas strādā </w:t>
            </w:r>
            <w:r w:rsidRPr="004809E9">
              <w:rPr>
                <w:i/>
                <w:color w:val="212121"/>
                <w:sz w:val="22"/>
                <w:shd w:val="clear" w:color="auto" w:fill="FFFFFF"/>
              </w:rPr>
              <w:t>ar cilvēkiem ar demenci.</w:t>
            </w:r>
            <w:r w:rsidRPr="005074B0">
              <w:rPr>
                <w:color w:val="212121"/>
                <w:sz w:val="22"/>
                <w:shd w:val="clear" w:color="auto" w:fill="FFFFFF"/>
              </w:rPr>
              <w:t xml:space="preserve"> Šīs programmas tiks modulētas un ietvers </w:t>
            </w:r>
            <w:r w:rsidR="00BE1199">
              <w:rPr>
                <w:color w:val="212121"/>
                <w:sz w:val="22"/>
                <w:shd w:val="clear" w:color="auto" w:fill="FFFFFF"/>
              </w:rPr>
              <w:t>sadaļas</w:t>
            </w:r>
            <w:r w:rsidRPr="005074B0">
              <w:rPr>
                <w:color w:val="212121"/>
                <w:sz w:val="22"/>
                <w:shd w:val="clear" w:color="auto" w:fill="FFFFFF"/>
              </w:rPr>
              <w:t xml:space="preserve">, kuru </w:t>
            </w:r>
            <w:r w:rsidR="00BE1199">
              <w:rPr>
                <w:color w:val="212121"/>
                <w:sz w:val="22"/>
                <w:shd w:val="clear" w:color="auto" w:fill="FFFFFF"/>
              </w:rPr>
              <w:t>fokuss</w:t>
            </w:r>
            <w:r w:rsidRPr="005074B0">
              <w:rPr>
                <w:color w:val="212121"/>
                <w:sz w:val="22"/>
                <w:shd w:val="clear" w:color="auto" w:fill="FFFFFF"/>
              </w:rPr>
              <w:t xml:space="preserve"> ir demence, kā arī vispārīgākas </w:t>
            </w:r>
            <w:r w:rsidR="00BE1199">
              <w:rPr>
                <w:color w:val="212121"/>
                <w:sz w:val="22"/>
                <w:shd w:val="clear" w:color="auto" w:fill="FFFFFF"/>
              </w:rPr>
              <w:t>sadaļas</w:t>
            </w:r>
            <w:r w:rsidRPr="005074B0">
              <w:rPr>
                <w:color w:val="212121"/>
                <w:sz w:val="22"/>
                <w:shd w:val="clear" w:color="auto" w:fill="FFFFFF"/>
              </w:rPr>
              <w:t xml:space="preserve"> par aprūpes darbu ar vecāka gadagājuma cilvēkiem teoriju un praksi. </w:t>
            </w:r>
            <w:r w:rsidR="000562A1">
              <w:rPr>
                <w:color w:val="212121"/>
                <w:sz w:val="22"/>
                <w:shd w:val="clear" w:color="auto" w:fill="FFFFFF"/>
              </w:rPr>
              <w:t>Programmu</w:t>
            </w:r>
            <w:r w:rsidRPr="005074B0">
              <w:rPr>
                <w:color w:val="212121"/>
                <w:sz w:val="22"/>
                <w:shd w:val="clear" w:color="auto" w:fill="FFFFFF"/>
              </w:rPr>
              <w:t xml:space="preserve"> varēs pielāgot konkrētaj</w:t>
            </w:r>
            <w:r w:rsidR="000562A1">
              <w:rPr>
                <w:color w:val="212121"/>
                <w:sz w:val="22"/>
                <w:shd w:val="clear" w:color="auto" w:fill="FFFFFF"/>
              </w:rPr>
              <w:t>ā</w:t>
            </w:r>
            <w:r w:rsidRPr="005074B0">
              <w:rPr>
                <w:color w:val="212121"/>
                <w:sz w:val="22"/>
                <w:shd w:val="clear" w:color="auto" w:fill="FFFFFF"/>
              </w:rPr>
              <w:t>m apmācāmā vajadzībām.</w:t>
            </w:r>
          </w:p>
          <w:p w:rsidR="005074B0" w:rsidRPr="005074B0" w:rsidRDefault="005074B0" w:rsidP="005C59D4">
            <w:pPr>
              <w:pStyle w:val="ListParagraph"/>
              <w:numPr>
                <w:ilvl w:val="0"/>
                <w:numId w:val="6"/>
              </w:numPr>
              <w:rPr>
                <w:sz w:val="22"/>
              </w:rPr>
            </w:pPr>
            <w:r w:rsidRPr="004809E9">
              <w:rPr>
                <w:i/>
                <w:color w:val="212121"/>
                <w:sz w:val="22"/>
                <w:shd w:val="clear" w:color="auto" w:fill="FFFFFF"/>
              </w:rPr>
              <w:t>Novatorisku digitālo tiešsaistes un audio vizuālo mācību resursu izstrāde.</w:t>
            </w:r>
            <w:r w:rsidRPr="005074B0">
              <w:rPr>
                <w:color w:val="212121"/>
                <w:sz w:val="22"/>
                <w:shd w:val="clear" w:color="auto" w:fill="FFFFFF"/>
              </w:rPr>
              <w:t xml:space="preserve"> Tie ilustrēs dažādus aprūpes prakses aspektus ar klientu grupu un nodrošinās saturu, kas atbalsta apmācību un </w:t>
            </w:r>
            <w:proofErr w:type="spellStart"/>
            <w:r w:rsidRPr="005074B0">
              <w:rPr>
                <w:color w:val="212121"/>
                <w:sz w:val="22"/>
                <w:shd w:val="clear" w:color="auto" w:fill="FFFFFF"/>
              </w:rPr>
              <w:t>mentoringa</w:t>
            </w:r>
            <w:proofErr w:type="spellEnd"/>
            <w:r w:rsidRPr="005074B0">
              <w:rPr>
                <w:color w:val="212121"/>
                <w:sz w:val="22"/>
                <w:shd w:val="clear" w:color="auto" w:fill="FFFFFF"/>
              </w:rPr>
              <w:t xml:space="preserve"> programmas.</w:t>
            </w:r>
          </w:p>
          <w:p w:rsidR="005074B0" w:rsidRPr="000562A1" w:rsidRDefault="005074B0" w:rsidP="005C59D4">
            <w:pPr>
              <w:pStyle w:val="ListParagraph"/>
              <w:numPr>
                <w:ilvl w:val="0"/>
                <w:numId w:val="6"/>
              </w:numPr>
              <w:rPr>
                <w:sz w:val="22"/>
              </w:rPr>
            </w:pPr>
            <w:r w:rsidRPr="004809E9">
              <w:rPr>
                <w:i/>
                <w:sz w:val="22"/>
                <w:shd w:val="clear" w:color="auto" w:fill="FFFFFF"/>
              </w:rPr>
              <w:t xml:space="preserve">Mācību programmu un mācību resursu izmēģināšana </w:t>
            </w:r>
            <w:r w:rsidR="00F70212" w:rsidRPr="004809E9">
              <w:rPr>
                <w:i/>
                <w:sz w:val="22"/>
                <w:shd w:val="clear" w:color="auto" w:fill="FFFFFF"/>
              </w:rPr>
              <w:t xml:space="preserve">(pilotēšana) </w:t>
            </w:r>
            <w:r w:rsidRPr="004809E9">
              <w:rPr>
                <w:i/>
                <w:sz w:val="22"/>
                <w:shd w:val="clear" w:color="auto" w:fill="FFFFFF"/>
              </w:rPr>
              <w:t xml:space="preserve">ar aprūpes </w:t>
            </w:r>
            <w:r w:rsidR="000562A1" w:rsidRPr="004809E9">
              <w:rPr>
                <w:i/>
                <w:sz w:val="22"/>
                <w:shd w:val="clear" w:color="auto" w:fill="FFFFFF"/>
              </w:rPr>
              <w:t>personālu</w:t>
            </w:r>
            <w:r w:rsidRPr="004809E9">
              <w:rPr>
                <w:i/>
                <w:sz w:val="22"/>
                <w:shd w:val="clear" w:color="auto" w:fill="FFFFFF"/>
              </w:rPr>
              <w:t xml:space="preserve"> katrā no partneru reģioniem </w:t>
            </w:r>
            <w:r w:rsidRPr="000562A1">
              <w:rPr>
                <w:sz w:val="22"/>
                <w:shd w:val="clear" w:color="auto" w:fill="FFFFFF"/>
              </w:rPr>
              <w:t xml:space="preserve">- pirmais izmēģinājuma posms notiks 3 gadu projekta </w:t>
            </w:r>
            <w:r w:rsidR="00F70212" w:rsidRPr="000562A1">
              <w:rPr>
                <w:sz w:val="22"/>
                <w:shd w:val="clear" w:color="auto" w:fill="FFFFFF"/>
              </w:rPr>
              <w:t>2.</w:t>
            </w:r>
            <w:r w:rsidRPr="000562A1">
              <w:rPr>
                <w:sz w:val="22"/>
                <w:shd w:val="clear" w:color="auto" w:fill="FFFFFF"/>
              </w:rPr>
              <w:t xml:space="preserve"> gadā un otrais posms 3. gadā. </w:t>
            </w:r>
          </w:p>
          <w:p w:rsidR="005074B0" w:rsidRPr="000562A1" w:rsidRDefault="005074B0" w:rsidP="005C59D4">
            <w:pPr>
              <w:pStyle w:val="ListParagraph"/>
              <w:numPr>
                <w:ilvl w:val="0"/>
                <w:numId w:val="6"/>
              </w:numPr>
              <w:rPr>
                <w:sz w:val="22"/>
              </w:rPr>
            </w:pPr>
            <w:r w:rsidRPr="004809E9">
              <w:rPr>
                <w:i/>
                <w:sz w:val="22"/>
                <w:shd w:val="clear" w:color="auto" w:fill="FFFFFF"/>
              </w:rPr>
              <w:t xml:space="preserve">„Demences aprūpes instrumentu kopuma” </w:t>
            </w:r>
            <w:r w:rsidR="00F70212" w:rsidRPr="004809E9">
              <w:rPr>
                <w:i/>
                <w:sz w:val="22"/>
                <w:shd w:val="clear" w:color="auto" w:fill="FFFFFF"/>
              </w:rPr>
              <w:t>(</w:t>
            </w:r>
            <w:proofErr w:type="spellStart"/>
            <w:r w:rsidR="00F70212" w:rsidRPr="004809E9">
              <w:rPr>
                <w:i/>
                <w:sz w:val="22"/>
                <w:shd w:val="clear" w:color="auto" w:fill="FFFFFF"/>
              </w:rPr>
              <w:t>Toolkit</w:t>
            </w:r>
            <w:proofErr w:type="spellEnd"/>
            <w:r w:rsidR="00F70212" w:rsidRPr="004809E9">
              <w:rPr>
                <w:i/>
                <w:sz w:val="22"/>
                <w:shd w:val="clear" w:color="auto" w:fill="FFFFFF"/>
              </w:rPr>
              <w:t xml:space="preserve">) </w:t>
            </w:r>
            <w:r w:rsidRPr="004809E9">
              <w:rPr>
                <w:i/>
                <w:sz w:val="22"/>
                <w:shd w:val="clear" w:color="auto" w:fill="FFFFFF"/>
              </w:rPr>
              <w:t>izstrāde</w:t>
            </w:r>
            <w:r w:rsidRPr="000562A1">
              <w:rPr>
                <w:sz w:val="22"/>
                <w:shd w:val="clear" w:color="auto" w:fill="FFFFFF"/>
              </w:rPr>
              <w:t xml:space="preserve">, kas ietvers demences aprūpes apmācību programmu, </w:t>
            </w:r>
            <w:proofErr w:type="spellStart"/>
            <w:r w:rsidRPr="000562A1">
              <w:rPr>
                <w:sz w:val="22"/>
                <w:shd w:val="clear" w:color="auto" w:fill="FFFFFF"/>
              </w:rPr>
              <w:t>mentoringa</w:t>
            </w:r>
            <w:proofErr w:type="spellEnd"/>
            <w:r w:rsidRPr="000562A1">
              <w:rPr>
                <w:sz w:val="22"/>
                <w:shd w:val="clear" w:color="auto" w:fill="FFFFFF"/>
              </w:rPr>
              <w:t xml:space="preserve"> programmu, mācību resursus un vadlīnijas darba devējiem, apmācības sniedzējiem / pedagogiem, pašvaldībām un citām ieinteresētajām personām, kas vēlas īstenot šo modeli.</w:t>
            </w:r>
          </w:p>
          <w:p w:rsidR="005074B0" w:rsidRPr="000562A1" w:rsidRDefault="005074B0" w:rsidP="005C59D4">
            <w:pPr>
              <w:pStyle w:val="ListParagraph"/>
              <w:numPr>
                <w:ilvl w:val="0"/>
                <w:numId w:val="6"/>
              </w:numPr>
              <w:rPr>
                <w:sz w:val="22"/>
              </w:rPr>
            </w:pPr>
            <w:r w:rsidRPr="004809E9">
              <w:rPr>
                <w:i/>
                <w:sz w:val="22"/>
              </w:rPr>
              <w:t>Programmas rezultātu izplatīšana.</w:t>
            </w:r>
            <w:r w:rsidRPr="000562A1">
              <w:rPr>
                <w:sz w:val="22"/>
              </w:rPr>
              <w:t xml:space="preserve"> Ņemot vērā katra partnera plašos </w:t>
            </w:r>
            <w:r w:rsidR="00F70212" w:rsidRPr="000562A1">
              <w:rPr>
                <w:sz w:val="22"/>
              </w:rPr>
              <w:t xml:space="preserve">sadarbības </w:t>
            </w:r>
            <w:r w:rsidRPr="000562A1">
              <w:rPr>
                <w:sz w:val="22"/>
              </w:rPr>
              <w:t>tīklus, mēs paredzam, ka izplatīšana un integrēšana būs īpaši nozīmīgi šī projekta iezīmes.</w:t>
            </w:r>
          </w:p>
          <w:p w:rsidR="00050019" w:rsidRPr="005074B0" w:rsidRDefault="00050019" w:rsidP="00080DA2">
            <w:pPr>
              <w:rPr>
                <w:sz w:val="22"/>
              </w:rPr>
            </w:pPr>
          </w:p>
        </w:tc>
      </w:tr>
      <w:tr w:rsidR="00050019" w:rsidRPr="00E83BF4" w:rsidTr="000C0471">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lastRenderedPageBreak/>
              <w:t xml:space="preserve">6. </w:t>
            </w:r>
          </w:p>
        </w:tc>
        <w:tc>
          <w:tcPr>
            <w:tcW w:w="3302" w:type="dxa"/>
            <w:tcBorders>
              <w:top w:val="nil"/>
              <w:left w:val="nil"/>
              <w:bottom w:val="single" w:sz="8" w:space="0" w:color="auto"/>
              <w:right w:val="single" w:sz="4" w:space="0" w:color="auto"/>
            </w:tcBorders>
            <w:shd w:val="clear" w:color="auto" w:fill="auto"/>
          </w:tcPr>
          <w:p w:rsidR="00050019" w:rsidRPr="005074B0" w:rsidRDefault="00050019" w:rsidP="000C0471">
            <w:pPr>
              <w:rPr>
                <w:bCs/>
              </w:rPr>
            </w:pPr>
            <w:r w:rsidRPr="005074B0">
              <w:t xml:space="preserve">Īss projekta ietvaros </w:t>
            </w:r>
            <w:r w:rsidRPr="005074B0">
              <w:rPr>
                <w:b/>
                <w:bCs/>
              </w:rPr>
              <w:t xml:space="preserve">sasniedzamo rezultātu apraksts </w:t>
            </w:r>
            <w:r w:rsidRPr="005074B0">
              <w:rPr>
                <w:bCs/>
              </w:rPr>
              <w:t>(iekārtas, būves, infrastruktūra, rokasgrāmatas, filmas, pētniecības darbi u.tml.)</w:t>
            </w:r>
          </w:p>
          <w:p w:rsidR="00050019" w:rsidRPr="005074B0" w:rsidRDefault="00050019" w:rsidP="000C0471"/>
        </w:tc>
        <w:tc>
          <w:tcPr>
            <w:tcW w:w="5953" w:type="dxa"/>
            <w:tcBorders>
              <w:top w:val="nil"/>
              <w:left w:val="nil"/>
              <w:bottom w:val="single" w:sz="8" w:space="0" w:color="auto"/>
              <w:right w:val="single" w:sz="8" w:space="0" w:color="auto"/>
            </w:tcBorders>
            <w:shd w:val="clear" w:color="auto" w:fill="auto"/>
            <w:hideMark/>
          </w:tcPr>
          <w:p w:rsidR="00050019" w:rsidRPr="005074B0" w:rsidRDefault="00050019" w:rsidP="000C0471">
            <w:pPr>
              <w:pStyle w:val="NoSpacing"/>
              <w:jc w:val="both"/>
              <w:rPr>
                <w:b/>
                <w:caps/>
              </w:rPr>
            </w:pPr>
            <w:r w:rsidRPr="005074B0">
              <w:t> </w:t>
            </w:r>
            <w:r w:rsidRPr="005074B0">
              <w:rPr>
                <w:b/>
                <w:caps/>
              </w:rPr>
              <w:t>Projekta AKTIVITĀTES (rezultāti):</w:t>
            </w:r>
          </w:p>
          <w:p w:rsidR="00050019" w:rsidRPr="00750B60" w:rsidRDefault="00891F80" w:rsidP="00891F80">
            <w:pPr>
              <w:pStyle w:val="ListParagraph"/>
              <w:numPr>
                <w:ilvl w:val="0"/>
                <w:numId w:val="9"/>
              </w:numPr>
            </w:pPr>
            <w:r w:rsidRPr="00750B60">
              <w:t>Veikts pētījums</w:t>
            </w:r>
            <w:r w:rsidR="00D92F53">
              <w:t xml:space="preserve"> (1)</w:t>
            </w:r>
          </w:p>
          <w:p w:rsidR="00D92F53" w:rsidRPr="00750B60" w:rsidRDefault="00891F80" w:rsidP="00D92F53">
            <w:pPr>
              <w:pStyle w:val="ListParagraph"/>
              <w:numPr>
                <w:ilvl w:val="0"/>
                <w:numId w:val="9"/>
              </w:numPr>
            </w:pPr>
            <w:r w:rsidRPr="00750B60">
              <w:t xml:space="preserve">Organizēts ieinteresēto pušu </w:t>
            </w:r>
            <w:r w:rsidR="00750B60">
              <w:t xml:space="preserve">reģionālais </w:t>
            </w:r>
            <w:r w:rsidRPr="00750B60">
              <w:t>forums</w:t>
            </w:r>
            <w:r w:rsidR="00D92F53">
              <w:t xml:space="preserve"> (1)</w:t>
            </w:r>
          </w:p>
          <w:p w:rsidR="00891F80" w:rsidRPr="00750B60" w:rsidRDefault="00891F80" w:rsidP="00891F80">
            <w:pPr>
              <w:pStyle w:val="ListParagraph"/>
              <w:numPr>
                <w:ilvl w:val="0"/>
                <w:numId w:val="9"/>
              </w:numPr>
            </w:pPr>
            <w:r w:rsidRPr="00750B60">
              <w:t>Izstrādāta E-apmācības platforma</w:t>
            </w:r>
            <w:r w:rsidR="00F350E9">
              <w:t xml:space="preserve"> (1)</w:t>
            </w:r>
          </w:p>
          <w:p w:rsidR="00891F80" w:rsidRPr="00750B60" w:rsidRDefault="00891F80" w:rsidP="00891F80">
            <w:pPr>
              <w:pStyle w:val="ListParagraph"/>
              <w:numPr>
                <w:ilvl w:val="0"/>
                <w:numId w:val="9"/>
              </w:numPr>
            </w:pPr>
            <w:r w:rsidRPr="00750B60">
              <w:t>Izstrādāta tiešsaistes apmācību programma</w:t>
            </w:r>
            <w:r w:rsidR="00F350E9">
              <w:t xml:space="preserve"> (1)</w:t>
            </w:r>
          </w:p>
          <w:p w:rsidR="00891F80" w:rsidRPr="00750B60" w:rsidRDefault="00891F80" w:rsidP="00891F80">
            <w:pPr>
              <w:pStyle w:val="ListParagraph"/>
              <w:numPr>
                <w:ilvl w:val="0"/>
                <w:numId w:val="9"/>
              </w:numPr>
            </w:pPr>
            <w:r w:rsidRPr="00750B60">
              <w:t xml:space="preserve">Apkopoti visu </w:t>
            </w:r>
            <w:proofErr w:type="spellStart"/>
            <w:r w:rsidRPr="00750B60">
              <w:t>partnerreģionu</w:t>
            </w:r>
            <w:proofErr w:type="spellEnd"/>
            <w:r w:rsidRPr="00750B60">
              <w:t xml:space="preserve"> pieredzes un prakses audio-vizuāl</w:t>
            </w:r>
            <w:r w:rsidR="00F70212" w:rsidRPr="00750B60">
              <w:t>ie materiāli</w:t>
            </w:r>
            <w:r w:rsidR="00F350E9">
              <w:t xml:space="preserve"> (5)</w:t>
            </w:r>
          </w:p>
          <w:p w:rsidR="00F70212" w:rsidRPr="00750B60" w:rsidRDefault="00F70212" w:rsidP="00891F80">
            <w:pPr>
              <w:pStyle w:val="ListParagraph"/>
              <w:numPr>
                <w:ilvl w:val="0"/>
                <w:numId w:val="9"/>
              </w:numPr>
            </w:pPr>
            <w:r w:rsidRPr="00750B60">
              <w:t>Izmēģināta apmācību programma un atbalsta resursi</w:t>
            </w:r>
            <w:r w:rsidR="00F350E9">
              <w:t xml:space="preserve"> (1)</w:t>
            </w:r>
          </w:p>
          <w:p w:rsidR="00F70212" w:rsidRPr="00750B60" w:rsidRDefault="00F70212" w:rsidP="00891F80">
            <w:pPr>
              <w:pStyle w:val="ListParagraph"/>
              <w:numPr>
                <w:ilvl w:val="0"/>
                <w:numId w:val="9"/>
              </w:numPr>
            </w:pPr>
            <w:r w:rsidRPr="00750B60">
              <w:t xml:space="preserve">Programmas rezultāti tiks izplatīti ieinteresētajām pusēm. </w:t>
            </w:r>
          </w:p>
          <w:p w:rsidR="00050019" w:rsidRPr="005074B0" w:rsidRDefault="00050019" w:rsidP="00CC704D">
            <w:pPr>
              <w:pStyle w:val="ListParagraph"/>
            </w:pPr>
          </w:p>
        </w:tc>
      </w:tr>
      <w:tr w:rsidR="00050019" w:rsidRPr="00E83BF4" w:rsidTr="000C0471">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7.</w:t>
            </w:r>
          </w:p>
        </w:tc>
        <w:tc>
          <w:tcPr>
            <w:tcW w:w="3302" w:type="dxa"/>
            <w:tcBorders>
              <w:top w:val="nil"/>
              <w:left w:val="nil"/>
              <w:bottom w:val="single" w:sz="8" w:space="0" w:color="auto"/>
              <w:right w:val="single" w:sz="4" w:space="0" w:color="auto"/>
            </w:tcBorders>
            <w:shd w:val="clear" w:color="auto" w:fill="auto"/>
          </w:tcPr>
          <w:p w:rsidR="00050019" w:rsidRPr="005074B0" w:rsidRDefault="00050019" w:rsidP="000C0471">
            <w:r w:rsidRPr="005074B0">
              <w:rPr>
                <w:b/>
              </w:rPr>
              <w:t>Projekta idejas iesniedzēja</w:t>
            </w:r>
            <w:r w:rsidRPr="005074B0">
              <w:t xml:space="preserve"> </w:t>
            </w:r>
            <w:r w:rsidRPr="005074B0">
              <w:rPr>
                <w:b/>
              </w:rPr>
              <w:t>ieguvums</w:t>
            </w:r>
            <w:r w:rsidRPr="005074B0">
              <w:t xml:space="preserve"> </w:t>
            </w:r>
            <w:r w:rsidRPr="005074B0">
              <w:rPr>
                <w:b/>
              </w:rPr>
              <w:t>īstenojot projektu</w:t>
            </w:r>
            <w:r w:rsidRPr="005074B0">
              <w:t xml:space="preserve"> (pamatojumu plānotajām darbībām, iegūstamās zināšanas, tehniskais nodrošinājums u.tml.)</w:t>
            </w:r>
          </w:p>
          <w:p w:rsidR="00050019" w:rsidRPr="005074B0" w:rsidRDefault="00050019" w:rsidP="000C0471"/>
        </w:tc>
        <w:tc>
          <w:tcPr>
            <w:tcW w:w="5953" w:type="dxa"/>
            <w:tcBorders>
              <w:top w:val="nil"/>
              <w:left w:val="nil"/>
              <w:bottom w:val="single" w:sz="8" w:space="0" w:color="auto"/>
              <w:right w:val="single" w:sz="8" w:space="0" w:color="auto"/>
            </w:tcBorders>
            <w:shd w:val="clear" w:color="auto" w:fill="auto"/>
          </w:tcPr>
          <w:p w:rsidR="00DD6997" w:rsidRDefault="00DD6997" w:rsidP="007F0389">
            <w:pPr>
              <w:pStyle w:val="ListParagraph"/>
              <w:numPr>
                <w:ilvl w:val="0"/>
                <w:numId w:val="3"/>
              </w:numPr>
              <w:rPr>
                <w:szCs w:val="22"/>
              </w:rPr>
            </w:pPr>
            <w:r w:rsidRPr="00F350E9">
              <w:rPr>
                <w:szCs w:val="22"/>
              </w:rPr>
              <w:t>NAP 2020 Rīcības virziens “Cienīgs darbs” [250] Sociālās aprūpes un sociālās rehabilitācijas formu daudzveidošana</w:t>
            </w:r>
            <w:r w:rsidR="00F350E9">
              <w:rPr>
                <w:szCs w:val="22"/>
              </w:rPr>
              <w:t>;</w:t>
            </w:r>
          </w:p>
          <w:p w:rsidR="009D73B0" w:rsidRPr="00F350E9" w:rsidRDefault="009D73B0" w:rsidP="007F0389">
            <w:pPr>
              <w:pStyle w:val="ListParagraph"/>
              <w:numPr>
                <w:ilvl w:val="0"/>
                <w:numId w:val="3"/>
              </w:numPr>
              <w:rPr>
                <w:szCs w:val="22"/>
              </w:rPr>
            </w:pPr>
            <w:r>
              <w:rPr>
                <w:szCs w:val="22"/>
              </w:rPr>
              <w:t xml:space="preserve">Labklājības ministrijas “Pamatnostādnes sociālo pakalpojumu attīstībai 2014.-2020. gadam” </w:t>
            </w:r>
          </w:p>
          <w:p w:rsidR="00574B6B" w:rsidRPr="00F350E9" w:rsidRDefault="00506BC5" w:rsidP="007F0389">
            <w:pPr>
              <w:pStyle w:val="ListParagraph"/>
              <w:numPr>
                <w:ilvl w:val="0"/>
                <w:numId w:val="3"/>
              </w:numPr>
              <w:rPr>
                <w:szCs w:val="22"/>
              </w:rPr>
            </w:pPr>
            <w:r w:rsidRPr="00F350E9">
              <w:rPr>
                <w:bCs/>
                <w:szCs w:val="22"/>
                <w:shd w:val="clear" w:color="auto" w:fill="FFFFFF"/>
              </w:rPr>
              <w:t>"Informācijas sabiedrības attīstības pamatnostādnes 2014.-2020.</w:t>
            </w:r>
            <w:r w:rsidR="00F350E9" w:rsidRPr="00F350E9">
              <w:rPr>
                <w:bCs/>
                <w:szCs w:val="22"/>
                <w:shd w:val="clear" w:color="auto" w:fill="FFFFFF"/>
              </w:rPr>
              <w:t xml:space="preserve"> </w:t>
            </w:r>
            <w:r w:rsidRPr="00F350E9">
              <w:rPr>
                <w:bCs/>
                <w:szCs w:val="22"/>
                <w:shd w:val="clear" w:color="auto" w:fill="FFFFFF"/>
              </w:rPr>
              <w:t>gadam"</w:t>
            </w:r>
            <w:r w:rsidR="00F350E9">
              <w:rPr>
                <w:szCs w:val="22"/>
                <w:shd w:val="clear" w:color="auto" w:fill="FFFFFF"/>
              </w:rPr>
              <w:t>;</w:t>
            </w:r>
          </w:p>
          <w:p w:rsidR="00080DA2" w:rsidRPr="00F350E9" w:rsidRDefault="00080DA2" w:rsidP="00080DA2">
            <w:pPr>
              <w:pStyle w:val="ListParagraph"/>
              <w:numPr>
                <w:ilvl w:val="0"/>
                <w:numId w:val="3"/>
              </w:numPr>
              <w:rPr>
                <w:szCs w:val="22"/>
              </w:rPr>
            </w:pPr>
            <w:r w:rsidRPr="00F350E9">
              <w:rPr>
                <w:szCs w:val="22"/>
              </w:rPr>
              <w:t xml:space="preserve">Zemgales plānošanas reģiona attīstības programmas Rīcības plānam 2015.-2020. gadam – P5 Efektīva pakalpojumu sistēma: RV 5.2. Nodrošināt ilgtspējīgu sociālo pakalpojumu attīstību reģionā, uzlabojot sociālo pakalpojumu pieejamību, kvalitāti un atbilstību reģiona iedzīvotāju vajadzībām; R5.2.3.  Veicināt sociālo pakalpojumu sinerģiju ar citiem pakalpojumiem – veselības aprūpes, nodarbinātības u.c., t.sk. palielinot reģiona pašvaldību sadarbību un nevalstiskā un privātā sektora līdzdalību sociālo pakalpojumu jomā. </w:t>
            </w:r>
          </w:p>
          <w:p w:rsidR="00050019" w:rsidRPr="005074B0" w:rsidRDefault="00050019" w:rsidP="007F0389">
            <w:pPr>
              <w:pStyle w:val="ListParagraph"/>
            </w:pPr>
          </w:p>
        </w:tc>
      </w:tr>
      <w:tr w:rsidR="00050019" w:rsidRPr="00E83BF4" w:rsidTr="000C0471">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lastRenderedPageBreak/>
              <w:t>8.</w:t>
            </w:r>
          </w:p>
        </w:tc>
        <w:tc>
          <w:tcPr>
            <w:tcW w:w="3302" w:type="dxa"/>
            <w:tcBorders>
              <w:top w:val="nil"/>
              <w:left w:val="nil"/>
              <w:bottom w:val="single" w:sz="8" w:space="0" w:color="auto"/>
              <w:right w:val="single" w:sz="4" w:space="0" w:color="auto"/>
            </w:tcBorders>
            <w:shd w:val="clear" w:color="auto" w:fill="auto"/>
          </w:tcPr>
          <w:p w:rsidR="00050019" w:rsidRPr="00E1475F" w:rsidRDefault="00050019" w:rsidP="000C0471">
            <w:r w:rsidRPr="00E1475F">
              <w:rPr>
                <w:b/>
              </w:rPr>
              <w:t>Projekta idejas iesniedzēja funkcija</w:t>
            </w:r>
            <w:r w:rsidRPr="00E1475F">
              <w:t>, kas tiek nodrošināta, īstenojot projektu</w:t>
            </w:r>
          </w:p>
          <w:p w:rsidR="00050019" w:rsidRPr="00E1475F" w:rsidRDefault="00050019" w:rsidP="000C0471"/>
        </w:tc>
        <w:tc>
          <w:tcPr>
            <w:tcW w:w="5953" w:type="dxa"/>
            <w:tcBorders>
              <w:top w:val="nil"/>
              <w:left w:val="nil"/>
              <w:bottom w:val="single" w:sz="8" w:space="0" w:color="auto"/>
              <w:right w:val="single" w:sz="8" w:space="0" w:color="auto"/>
            </w:tcBorders>
            <w:shd w:val="clear" w:color="auto" w:fill="auto"/>
          </w:tcPr>
          <w:p w:rsidR="00050019" w:rsidRPr="002B4BEF" w:rsidRDefault="00050019" w:rsidP="000C0471">
            <w:pPr>
              <w:jc w:val="both"/>
              <w:rPr>
                <w:rFonts w:eastAsia="Calibri"/>
              </w:rPr>
            </w:pPr>
            <w:r w:rsidRPr="00840883">
              <w:rPr>
                <w:rFonts w:eastAsia="Calibri"/>
              </w:rPr>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w:t>
            </w:r>
            <w:proofErr w:type="gramStart"/>
            <w:r w:rsidRPr="00840883">
              <w:rPr>
                <w:rFonts w:eastAsia="Calibri"/>
              </w:rPr>
              <w:t xml:space="preserve">  </w:t>
            </w:r>
            <w:proofErr w:type="gramEnd"/>
            <w:r w:rsidRPr="00840883">
              <w:rPr>
                <w:rFonts w:eastAsia="Calibri"/>
              </w:rPr>
              <w:t>nospraustos mērķus.</w:t>
            </w:r>
          </w:p>
        </w:tc>
      </w:tr>
      <w:tr w:rsidR="00050019" w:rsidRPr="00E83BF4" w:rsidTr="000C0471">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 xml:space="preserve">9. </w:t>
            </w:r>
          </w:p>
        </w:tc>
        <w:tc>
          <w:tcPr>
            <w:tcW w:w="3302" w:type="dxa"/>
            <w:tcBorders>
              <w:top w:val="nil"/>
              <w:left w:val="nil"/>
              <w:bottom w:val="single" w:sz="8" w:space="0" w:color="auto"/>
              <w:right w:val="single" w:sz="4" w:space="0" w:color="auto"/>
            </w:tcBorders>
            <w:shd w:val="clear" w:color="auto" w:fill="auto"/>
          </w:tcPr>
          <w:p w:rsidR="00050019" w:rsidRPr="00E1475F" w:rsidRDefault="00050019" w:rsidP="000C0471">
            <w:r w:rsidRPr="00E1475F">
              <w:t>Projekta ietvaros plānotā sadarbība/</w:t>
            </w:r>
            <w:r w:rsidRPr="00E1475F">
              <w:rPr>
                <w:b/>
                <w:bCs/>
              </w:rPr>
              <w:t xml:space="preserve">projekta partneri </w:t>
            </w:r>
            <w:r w:rsidRPr="00E1475F">
              <w:t>un to loma</w:t>
            </w:r>
          </w:p>
          <w:p w:rsidR="00050019" w:rsidRPr="00E1475F" w:rsidRDefault="00050019" w:rsidP="000C0471"/>
        </w:tc>
        <w:tc>
          <w:tcPr>
            <w:tcW w:w="5953" w:type="dxa"/>
            <w:tcBorders>
              <w:top w:val="nil"/>
              <w:left w:val="nil"/>
              <w:bottom w:val="single" w:sz="8" w:space="0" w:color="auto"/>
              <w:right w:val="single" w:sz="8" w:space="0" w:color="auto"/>
            </w:tcBorders>
            <w:shd w:val="clear" w:color="auto" w:fill="auto"/>
            <w:hideMark/>
          </w:tcPr>
          <w:p w:rsidR="00050019" w:rsidRPr="008D53F1" w:rsidRDefault="00050019" w:rsidP="000C0471">
            <w:pPr>
              <w:rPr>
                <w:b/>
              </w:rPr>
            </w:pPr>
            <w:r w:rsidRPr="008D53F1">
              <w:rPr>
                <w:b/>
              </w:rPr>
              <w:t xml:space="preserve">Vadošais partneris: </w:t>
            </w:r>
          </w:p>
          <w:p w:rsidR="00050019" w:rsidRPr="00891F80" w:rsidRDefault="00050019" w:rsidP="000C0471">
            <w:pPr>
              <w:rPr>
                <w:lang w:val="en-GB"/>
              </w:rPr>
            </w:pPr>
            <w:proofErr w:type="spellStart"/>
            <w:r w:rsidRPr="00891F80">
              <w:rPr>
                <w:lang w:val="en-GB"/>
              </w:rPr>
              <w:t>Linčēpingas</w:t>
            </w:r>
            <w:proofErr w:type="spellEnd"/>
            <w:r w:rsidRPr="00891F80">
              <w:rPr>
                <w:lang w:val="en-GB"/>
              </w:rPr>
              <w:t xml:space="preserve"> </w:t>
            </w:r>
            <w:proofErr w:type="spellStart"/>
            <w:r w:rsidRPr="00891F80">
              <w:rPr>
                <w:lang w:val="en-GB"/>
              </w:rPr>
              <w:t>veselības</w:t>
            </w:r>
            <w:proofErr w:type="spellEnd"/>
            <w:r w:rsidRPr="00891F80">
              <w:rPr>
                <w:lang w:val="en-GB"/>
              </w:rPr>
              <w:t xml:space="preserve"> un </w:t>
            </w:r>
            <w:proofErr w:type="spellStart"/>
            <w:r w:rsidRPr="00891F80">
              <w:rPr>
                <w:lang w:val="en-GB"/>
              </w:rPr>
              <w:t>sociālās</w:t>
            </w:r>
            <w:proofErr w:type="spellEnd"/>
            <w:r w:rsidRPr="00891F80">
              <w:rPr>
                <w:lang w:val="en-GB"/>
              </w:rPr>
              <w:t xml:space="preserve"> </w:t>
            </w:r>
            <w:proofErr w:type="spellStart"/>
            <w:r w:rsidRPr="00891F80">
              <w:rPr>
                <w:lang w:val="en-GB"/>
              </w:rPr>
              <w:t>aprūpes</w:t>
            </w:r>
            <w:proofErr w:type="spellEnd"/>
            <w:r w:rsidRPr="00891F80">
              <w:rPr>
                <w:lang w:val="en-GB"/>
              </w:rPr>
              <w:t xml:space="preserve"> </w:t>
            </w:r>
            <w:proofErr w:type="spellStart"/>
            <w:r w:rsidRPr="00891F80">
              <w:rPr>
                <w:lang w:val="en-GB"/>
              </w:rPr>
              <w:t>pētījumu</w:t>
            </w:r>
            <w:proofErr w:type="spellEnd"/>
            <w:r w:rsidRPr="00891F80">
              <w:rPr>
                <w:lang w:val="en-GB"/>
              </w:rPr>
              <w:t xml:space="preserve"> un attīstības centrs (Research and Development centre for Health and Social care, Linkoping), </w:t>
            </w:r>
            <w:proofErr w:type="spellStart"/>
            <w:r w:rsidRPr="00891F80">
              <w:rPr>
                <w:lang w:val="en-GB"/>
              </w:rPr>
              <w:t>Zviedrija</w:t>
            </w:r>
            <w:proofErr w:type="spellEnd"/>
          </w:p>
          <w:p w:rsidR="00050019" w:rsidRPr="00891F80" w:rsidRDefault="00050019" w:rsidP="000C0471">
            <w:pPr>
              <w:rPr>
                <w:b/>
                <w:lang w:val="en-GB"/>
              </w:rPr>
            </w:pPr>
            <w:proofErr w:type="spellStart"/>
            <w:r w:rsidRPr="00891F80">
              <w:rPr>
                <w:b/>
                <w:lang w:val="en-GB"/>
              </w:rPr>
              <w:t>Projekta</w:t>
            </w:r>
            <w:proofErr w:type="spellEnd"/>
            <w:r w:rsidRPr="00891F80">
              <w:rPr>
                <w:b/>
                <w:lang w:val="en-GB"/>
              </w:rPr>
              <w:t xml:space="preserve"> </w:t>
            </w:r>
            <w:proofErr w:type="spellStart"/>
            <w:r w:rsidRPr="00891F80">
              <w:rPr>
                <w:b/>
                <w:lang w:val="en-GB"/>
              </w:rPr>
              <w:t>partneri</w:t>
            </w:r>
            <w:proofErr w:type="spellEnd"/>
            <w:r w:rsidRPr="00891F80">
              <w:rPr>
                <w:b/>
                <w:lang w:val="en-GB"/>
              </w:rPr>
              <w:t>:</w:t>
            </w:r>
          </w:p>
          <w:p w:rsidR="00891F80" w:rsidRPr="00891F80" w:rsidRDefault="00050019" w:rsidP="00891F80">
            <w:pPr>
              <w:pStyle w:val="ListParagraph"/>
              <w:rPr>
                <w:lang w:val="en-GB"/>
              </w:rPr>
            </w:pPr>
            <w:r w:rsidRPr="00891F80">
              <w:rPr>
                <w:lang w:val="en-GB"/>
              </w:rPr>
              <w:t>Zemgales plānošanas reģions</w:t>
            </w:r>
            <w:r w:rsidR="00325D3B">
              <w:rPr>
                <w:lang w:val="en-GB"/>
              </w:rPr>
              <w:t>, LV;</w:t>
            </w:r>
          </w:p>
          <w:p w:rsidR="00891F80" w:rsidRPr="00891F80" w:rsidRDefault="00891F80" w:rsidP="00891F80">
            <w:pPr>
              <w:pStyle w:val="ListParagraph"/>
              <w:rPr>
                <w:lang w:val="en-GB"/>
              </w:rPr>
            </w:pPr>
            <w:r w:rsidRPr="00891F80">
              <w:rPr>
                <w:lang w:val="en-GB"/>
              </w:rPr>
              <w:t>Dundee and Angus College</w:t>
            </w:r>
            <w:r w:rsidR="00325D3B">
              <w:rPr>
                <w:lang w:val="en-GB"/>
              </w:rPr>
              <w:t xml:space="preserve">, </w:t>
            </w:r>
            <w:r w:rsidRPr="00891F80">
              <w:rPr>
                <w:lang w:val="en-GB"/>
              </w:rPr>
              <w:t>UK</w:t>
            </w:r>
            <w:r w:rsidR="00325D3B">
              <w:rPr>
                <w:lang w:val="en-GB"/>
              </w:rPr>
              <w:t>;</w:t>
            </w:r>
          </w:p>
          <w:p w:rsidR="00891F80" w:rsidRPr="00891F80" w:rsidRDefault="00891F80" w:rsidP="00891F80">
            <w:pPr>
              <w:pStyle w:val="ListParagraph"/>
              <w:rPr>
                <w:lang w:val="en-GB"/>
              </w:rPr>
            </w:pPr>
            <w:proofErr w:type="spellStart"/>
            <w:r w:rsidRPr="00891F80">
              <w:rPr>
                <w:lang w:val="en-GB"/>
              </w:rPr>
              <w:t>Somorristro</w:t>
            </w:r>
            <w:proofErr w:type="spellEnd"/>
            <w:r w:rsidRPr="00891F80">
              <w:rPr>
                <w:lang w:val="en-GB"/>
              </w:rPr>
              <w:t xml:space="preserve"> Training Centre</w:t>
            </w:r>
            <w:r w:rsidR="00325D3B">
              <w:rPr>
                <w:lang w:val="en-GB"/>
              </w:rPr>
              <w:t>,</w:t>
            </w:r>
            <w:r w:rsidRPr="00891F80">
              <w:rPr>
                <w:lang w:val="en-GB"/>
              </w:rPr>
              <w:t xml:space="preserve"> the Basque Country in Spain </w:t>
            </w:r>
          </w:p>
          <w:p w:rsidR="00050019" w:rsidRPr="002873EC" w:rsidRDefault="00891F80" w:rsidP="00891F80">
            <w:pPr>
              <w:pStyle w:val="ListParagraph"/>
            </w:pPr>
            <w:r w:rsidRPr="00891F80">
              <w:rPr>
                <w:lang w:val="en-GB"/>
              </w:rPr>
              <w:t xml:space="preserve">TTC </w:t>
            </w:r>
            <w:proofErr w:type="spellStart"/>
            <w:r w:rsidRPr="00891F80">
              <w:rPr>
                <w:lang w:val="en-GB"/>
              </w:rPr>
              <w:t>Ilfov</w:t>
            </w:r>
            <w:proofErr w:type="spellEnd"/>
            <w:r w:rsidR="00325D3B">
              <w:rPr>
                <w:lang w:val="en-GB"/>
              </w:rPr>
              <w:t xml:space="preserve">, </w:t>
            </w:r>
            <w:r w:rsidRPr="00891F80">
              <w:rPr>
                <w:lang w:val="en-GB"/>
              </w:rPr>
              <w:t>Romania</w:t>
            </w:r>
          </w:p>
        </w:tc>
      </w:tr>
      <w:tr w:rsidR="00050019" w:rsidRPr="00E83BF4" w:rsidTr="000C0471">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10.</w:t>
            </w:r>
          </w:p>
        </w:tc>
        <w:tc>
          <w:tcPr>
            <w:tcW w:w="3302" w:type="dxa"/>
            <w:tcBorders>
              <w:top w:val="nil"/>
              <w:left w:val="nil"/>
              <w:bottom w:val="single" w:sz="8" w:space="0" w:color="auto"/>
              <w:right w:val="single" w:sz="4" w:space="0" w:color="auto"/>
            </w:tcBorders>
            <w:shd w:val="clear" w:color="auto" w:fill="auto"/>
          </w:tcPr>
          <w:p w:rsidR="00050019" w:rsidRPr="00AF0893" w:rsidRDefault="00050019" w:rsidP="000C0471">
            <w:pPr>
              <w:rPr>
                <w:b/>
              </w:rPr>
            </w:pPr>
            <w:r w:rsidRPr="00AF0893">
              <w:rPr>
                <w:b/>
              </w:rPr>
              <w:t xml:space="preserve">Finansējuma avots </w:t>
            </w:r>
            <w:r w:rsidRPr="00AF0893">
              <w:t>(fonds)</w:t>
            </w:r>
          </w:p>
          <w:p w:rsidR="00050019" w:rsidRPr="00AF0893" w:rsidRDefault="00050019" w:rsidP="000C0471"/>
        </w:tc>
        <w:tc>
          <w:tcPr>
            <w:tcW w:w="5953" w:type="dxa"/>
            <w:tcBorders>
              <w:top w:val="nil"/>
              <w:left w:val="nil"/>
              <w:bottom w:val="single" w:sz="8" w:space="0" w:color="auto"/>
              <w:right w:val="single" w:sz="8" w:space="0" w:color="auto"/>
            </w:tcBorders>
            <w:shd w:val="clear" w:color="auto" w:fill="auto"/>
          </w:tcPr>
          <w:p w:rsidR="000B060D" w:rsidRDefault="00F350E9" w:rsidP="000C0471">
            <w:pPr>
              <w:pStyle w:val="Heading3"/>
              <w:shd w:val="clear" w:color="auto" w:fill="FEFEFE"/>
              <w:spacing w:before="0" w:beforeAutospacing="0" w:after="0" w:afterAutospacing="0"/>
              <w:ind w:left="19"/>
              <w:rPr>
                <w:b w:val="0"/>
                <w:sz w:val="24"/>
                <w:szCs w:val="24"/>
              </w:rPr>
            </w:pPr>
            <w:r w:rsidRPr="00F350E9">
              <w:rPr>
                <w:b w:val="0"/>
                <w:sz w:val="24"/>
                <w:szCs w:val="24"/>
              </w:rPr>
              <w:t xml:space="preserve">ERASMUS + </w:t>
            </w:r>
          </w:p>
          <w:p w:rsidR="000B060D" w:rsidRDefault="000B060D" w:rsidP="000C0471">
            <w:pPr>
              <w:pStyle w:val="Heading3"/>
              <w:shd w:val="clear" w:color="auto" w:fill="FEFEFE"/>
              <w:spacing w:before="0" w:beforeAutospacing="0" w:after="0" w:afterAutospacing="0"/>
              <w:ind w:left="19"/>
              <w:rPr>
                <w:b w:val="0"/>
                <w:sz w:val="24"/>
                <w:szCs w:val="24"/>
              </w:rPr>
            </w:pPr>
          </w:p>
          <w:p w:rsidR="00050019" w:rsidRPr="000B060D" w:rsidRDefault="00050019" w:rsidP="000C0471">
            <w:pPr>
              <w:pStyle w:val="Heading3"/>
              <w:shd w:val="clear" w:color="auto" w:fill="FEFEFE"/>
              <w:spacing w:before="0" w:beforeAutospacing="0" w:after="0" w:afterAutospacing="0"/>
              <w:ind w:left="19"/>
              <w:rPr>
                <w:b w:val="0"/>
                <w:color w:val="FF0000"/>
                <w:sz w:val="28"/>
                <w:szCs w:val="28"/>
              </w:rPr>
            </w:pPr>
          </w:p>
        </w:tc>
      </w:tr>
      <w:tr w:rsidR="00050019" w:rsidRPr="00E83BF4" w:rsidTr="00F350E9">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 xml:space="preserve">11. </w:t>
            </w:r>
          </w:p>
        </w:tc>
        <w:tc>
          <w:tcPr>
            <w:tcW w:w="3302" w:type="dxa"/>
            <w:tcBorders>
              <w:top w:val="single" w:sz="4" w:space="0" w:color="auto"/>
              <w:left w:val="nil"/>
              <w:bottom w:val="single" w:sz="4" w:space="0" w:color="auto"/>
              <w:right w:val="single" w:sz="4" w:space="0" w:color="auto"/>
            </w:tcBorders>
            <w:shd w:val="clear" w:color="auto" w:fill="auto"/>
            <w:hideMark/>
          </w:tcPr>
          <w:p w:rsidR="00050019" w:rsidRPr="00E1475F" w:rsidRDefault="00050019" w:rsidP="000C0471">
            <w:r w:rsidRPr="00E1475F">
              <w:t xml:space="preserve">Projekta </w:t>
            </w:r>
            <w:r w:rsidRPr="00E1475F">
              <w:rPr>
                <w:b/>
                <w:bCs/>
              </w:rPr>
              <w:t xml:space="preserve">kopējais </w:t>
            </w:r>
            <w:r w:rsidRPr="00E1475F">
              <w:t xml:space="preserve">indikatīvais </w:t>
            </w:r>
            <w:r w:rsidRPr="00E1475F">
              <w:rPr>
                <w:b/>
                <w:bCs/>
              </w:rPr>
              <w:t>finansējums (EUR)</w:t>
            </w:r>
            <w:r w:rsidRPr="00E1475F">
              <w:t>, no tā:</w:t>
            </w:r>
          </w:p>
        </w:tc>
        <w:tc>
          <w:tcPr>
            <w:tcW w:w="5953" w:type="dxa"/>
            <w:tcBorders>
              <w:top w:val="single" w:sz="4" w:space="0" w:color="auto"/>
              <w:left w:val="nil"/>
              <w:bottom w:val="single" w:sz="4" w:space="0" w:color="auto"/>
              <w:right w:val="single" w:sz="8" w:space="0" w:color="auto"/>
            </w:tcBorders>
            <w:shd w:val="clear" w:color="auto" w:fill="auto"/>
          </w:tcPr>
          <w:p w:rsidR="00050019" w:rsidRPr="00DD6997" w:rsidRDefault="000B060D" w:rsidP="000C0471">
            <w:pPr>
              <w:rPr>
                <w:color w:val="FF0000"/>
                <w:highlight w:val="yellow"/>
              </w:rPr>
            </w:pPr>
            <w:r w:rsidRPr="000B060D">
              <w:rPr>
                <w:sz w:val="28"/>
              </w:rPr>
              <w:t xml:space="preserve">274 953 EUR </w:t>
            </w:r>
          </w:p>
        </w:tc>
      </w:tr>
      <w:tr w:rsidR="00050019" w:rsidRPr="00E83BF4" w:rsidTr="000C0471">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050019" w:rsidRPr="00E1475F" w:rsidRDefault="00050019" w:rsidP="000C0471"/>
        </w:tc>
        <w:tc>
          <w:tcPr>
            <w:tcW w:w="3302" w:type="dxa"/>
            <w:tcBorders>
              <w:top w:val="nil"/>
              <w:left w:val="nil"/>
              <w:bottom w:val="single" w:sz="4" w:space="0" w:color="auto"/>
              <w:right w:val="single" w:sz="4" w:space="0" w:color="auto"/>
            </w:tcBorders>
            <w:shd w:val="clear" w:color="auto" w:fill="auto"/>
            <w:hideMark/>
          </w:tcPr>
          <w:p w:rsidR="00050019" w:rsidRPr="00E1475F" w:rsidRDefault="00050019" w:rsidP="000C0471">
            <w:pPr>
              <w:rPr>
                <w:b/>
                <w:bCs/>
              </w:rPr>
            </w:pPr>
            <w:r w:rsidRPr="00E1475F">
              <w:rPr>
                <w:b/>
                <w:bCs/>
              </w:rPr>
              <w:t xml:space="preserve">Projekta idejas iesniedzēja budžeta daļa projektā </w:t>
            </w:r>
            <w:r w:rsidRPr="00E1475F">
              <w:rPr>
                <w:sz w:val="22"/>
                <w:szCs w:val="22"/>
              </w:rPr>
              <w:t>(EUR), no tā:</w:t>
            </w:r>
          </w:p>
        </w:tc>
        <w:tc>
          <w:tcPr>
            <w:tcW w:w="5953" w:type="dxa"/>
            <w:tcBorders>
              <w:top w:val="nil"/>
              <w:left w:val="nil"/>
              <w:bottom w:val="single" w:sz="4" w:space="0" w:color="auto"/>
              <w:right w:val="single" w:sz="8" w:space="0" w:color="auto"/>
            </w:tcBorders>
            <w:shd w:val="clear" w:color="auto" w:fill="auto"/>
          </w:tcPr>
          <w:p w:rsidR="00050019" w:rsidRPr="00DD6997" w:rsidRDefault="000B060D" w:rsidP="002E6474">
            <w:pPr>
              <w:rPr>
                <w:highlight w:val="yellow"/>
              </w:rPr>
            </w:pPr>
            <w:r w:rsidRPr="000B060D">
              <w:rPr>
                <w:b/>
                <w:sz w:val="28"/>
                <w:szCs w:val="28"/>
              </w:rPr>
              <w:t>4</w:t>
            </w:r>
            <w:r w:rsidR="002E6474">
              <w:rPr>
                <w:b/>
                <w:sz w:val="28"/>
                <w:szCs w:val="28"/>
              </w:rPr>
              <w:t>3</w:t>
            </w:r>
            <w:r w:rsidRPr="000B060D">
              <w:rPr>
                <w:b/>
                <w:sz w:val="28"/>
                <w:szCs w:val="28"/>
              </w:rPr>
              <w:t> 00</w:t>
            </w:r>
            <w:r w:rsidR="002E6474">
              <w:rPr>
                <w:b/>
                <w:sz w:val="28"/>
                <w:szCs w:val="28"/>
              </w:rPr>
              <w:t>2</w:t>
            </w:r>
            <w:r w:rsidRPr="000B060D">
              <w:rPr>
                <w:b/>
                <w:sz w:val="28"/>
                <w:szCs w:val="28"/>
              </w:rPr>
              <w:t xml:space="preserve"> EUR</w:t>
            </w:r>
          </w:p>
        </w:tc>
      </w:tr>
      <w:tr w:rsidR="00050019" w:rsidRPr="00E83BF4" w:rsidTr="000C0471">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050019" w:rsidRPr="00E1475F" w:rsidRDefault="00050019" w:rsidP="000C0471"/>
        </w:tc>
        <w:tc>
          <w:tcPr>
            <w:tcW w:w="3302" w:type="dxa"/>
            <w:tcBorders>
              <w:top w:val="nil"/>
              <w:left w:val="nil"/>
              <w:bottom w:val="single" w:sz="4" w:space="0" w:color="auto"/>
              <w:right w:val="single" w:sz="4" w:space="0" w:color="auto"/>
            </w:tcBorders>
            <w:shd w:val="clear" w:color="auto" w:fill="auto"/>
          </w:tcPr>
          <w:p w:rsidR="00050019" w:rsidRPr="00E1475F" w:rsidRDefault="00050019" w:rsidP="000C0471">
            <w:r w:rsidRPr="00E1475F">
              <w:t>Programmas līdzfinansējuma daļa (EUR)</w:t>
            </w:r>
          </w:p>
        </w:tc>
        <w:tc>
          <w:tcPr>
            <w:tcW w:w="5953" w:type="dxa"/>
            <w:tcBorders>
              <w:top w:val="nil"/>
              <w:left w:val="nil"/>
              <w:bottom w:val="single" w:sz="4" w:space="0" w:color="auto"/>
              <w:right w:val="single" w:sz="8" w:space="0" w:color="auto"/>
            </w:tcBorders>
            <w:shd w:val="clear" w:color="auto" w:fill="auto"/>
          </w:tcPr>
          <w:p w:rsidR="00050019" w:rsidRPr="00DD6997" w:rsidRDefault="000B060D" w:rsidP="000C0471">
            <w:pPr>
              <w:rPr>
                <w:highlight w:val="yellow"/>
              </w:rPr>
            </w:pPr>
            <w:r w:rsidRPr="000B060D">
              <w:t xml:space="preserve">100% </w:t>
            </w:r>
          </w:p>
        </w:tc>
      </w:tr>
      <w:tr w:rsidR="00050019" w:rsidRPr="00E83BF4" w:rsidTr="000C0471">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050019" w:rsidRPr="00E1475F" w:rsidRDefault="00050019" w:rsidP="000C0471"/>
        </w:tc>
        <w:tc>
          <w:tcPr>
            <w:tcW w:w="3302" w:type="dxa"/>
            <w:tcBorders>
              <w:top w:val="nil"/>
              <w:left w:val="nil"/>
              <w:bottom w:val="single" w:sz="8" w:space="0" w:color="auto"/>
              <w:right w:val="single" w:sz="4" w:space="0" w:color="auto"/>
            </w:tcBorders>
            <w:shd w:val="clear" w:color="auto" w:fill="auto"/>
          </w:tcPr>
          <w:p w:rsidR="00050019" w:rsidRPr="000B060D" w:rsidRDefault="00050019" w:rsidP="000C0471">
            <w:r w:rsidRPr="000B060D">
              <w:t>Pašu līdzfinansējuma daļa (EUR)</w:t>
            </w:r>
          </w:p>
          <w:p w:rsidR="00050019" w:rsidRPr="000B060D" w:rsidRDefault="00050019" w:rsidP="000C0471">
            <w:pPr>
              <w:rPr>
                <w:sz w:val="16"/>
                <w:szCs w:val="16"/>
              </w:rPr>
            </w:pPr>
          </w:p>
        </w:tc>
        <w:tc>
          <w:tcPr>
            <w:tcW w:w="5953" w:type="dxa"/>
            <w:tcBorders>
              <w:top w:val="nil"/>
              <w:left w:val="nil"/>
              <w:bottom w:val="single" w:sz="8" w:space="0" w:color="auto"/>
              <w:right w:val="single" w:sz="8" w:space="0" w:color="auto"/>
            </w:tcBorders>
            <w:shd w:val="clear" w:color="auto" w:fill="auto"/>
          </w:tcPr>
          <w:p w:rsidR="00050019" w:rsidRPr="000B060D" w:rsidRDefault="000B060D" w:rsidP="000C0471">
            <w:pPr>
              <w:rPr>
                <w:highlight w:val="yellow"/>
              </w:rPr>
            </w:pPr>
            <w:r w:rsidRPr="000B060D">
              <w:t>0</w:t>
            </w:r>
          </w:p>
        </w:tc>
      </w:tr>
      <w:tr w:rsidR="00050019" w:rsidRPr="00E83BF4" w:rsidTr="000C0471">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050019" w:rsidRPr="00E1475F" w:rsidRDefault="00050019" w:rsidP="000C0471"/>
        </w:tc>
        <w:tc>
          <w:tcPr>
            <w:tcW w:w="3302" w:type="dxa"/>
            <w:tcBorders>
              <w:top w:val="nil"/>
              <w:left w:val="nil"/>
              <w:bottom w:val="single" w:sz="8" w:space="0" w:color="auto"/>
              <w:right w:val="single" w:sz="4" w:space="0" w:color="auto"/>
            </w:tcBorders>
            <w:shd w:val="clear" w:color="auto" w:fill="auto"/>
          </w:tcPr>
          <w:p w:rsidR="00050019" w:rsidRPr="002B4BEF" w:rsidRDefault="00050019" w:rsidP="000C0471">
            <w:r w:rsidRPr="00E1475F">
              <w:rPr>
                <w:b/>
              </w:rPr>
              <w:t>No pašu līdzfinansējuma daļas nepieciešamais valsts budžeta līdzfinansējums</w:t>
            </w:r>
            <w:r w:rsidRPr="00E1475F">
              <w:t xml:space="preserve"> (EUR)</w:t>
            </w:r>
          </w:p>
        </w:tc>
        <w:tc>
          <w:tcPr>
            <w:tcW w:w="5953" w:type="dxa"/>
            <w:tcBorders>
              <w:top w:val="nil"/>
              <w:left w:val="nil"/>
              <w:bottom w:val="single" w:sz="8" w:space="0" w:color="auto"/>
              <w:right w:val="single" w:sz="8" w:space="0" w:color="auto"/>
            </w:tcBorders>
            <w:shd w:val="clear" w:color="auto" w:fill="auto"/>
          </w:tcPr>
          <w:p w:rsidR="00050019" w:rsidRPr="00DD6997" w:rsidRDefault="00050019" w:rsidP="000C0471">
            <w:pPr>
              <w:rPr>
                <w:highlight w:val="yellow"/>
              </w:rPr>
            </w:pPr>
          </w:p>
        </w:tc>
      </w:tr>
      <w:tr w:rsidR="00050019" w:rsidRPr="00E83BF4" w:rsidTr="000C0471">
        <w:trPr>
          <w:trHeight w:val="525"/>
        </w:trPr>
        <w:tc>
          <w:tcPr>
            <w:tcW w:w="516" w:type="dxa"/>
            <w:tcBorders>
              <w:left w:val="single" w:sz="8" w:space="0" w:color="auto"/>
              <w:bottom w:val="single" w:sz="8" w:space="0" w:color="auto"/>
              <w:right w:val="single" w:sz="4" w:space="0" w:color="auto"/>
            </w:tcBorders>
            <w:shd w:val="clear" w:color="auto" w:fill="auto"/>
          </w:tcPr>
          <w:p w:rsidR="00050019" w:rsidRPr="00E1475F" w:rsidRDefault="00050019" w:rsidP="000C0471"/>
        </w:tc>
        <w:tc>
          <w:tcPr>
            <w:tcW w:w="3302" w:type="dxa"/>
            <w:tcBorders>
              <w:top w:val="nil"/>
              <w:left w:val="nil"/>
              <w:bottom w:val="single" w:sz="8" w:space="0" w:color="auto"/>
              <w:right w:val="single" w:sz="4" w:space="0" w:color="auto"/>
            </w:tcBorders>
            <w:shd w:val="clear" w:color="auto" w:fill="auto"/>
          </w:tcPr>
          <w:p w:rsidR="00050019" w:rsidRPr="000B060D" w:rsidRDefault="00050019" w:rsidP="000C0471">
            <w:r w:rsidRPr="000B060D">
              <w:t xml:space="preserve">No valsts budžeta nepieciešamā </w:t>
            </w:r>
            <w:r w:rsidRPr="000B060D">
              <w:rPr>
                <w:b/>
              </w:rPr>
              <w:t>dotācija projekta priekšfinansējuma</w:t>
            </w:r>
            <w:r w:rsidRPr="000B060D">
              <w:t xml:space="preserve"> nodrošināšanai (EUR) </w:t>
            </w:r>
          </w:p>
        </w:tc>
        <w:tc>
          <w:tcPr>
            <w:tcW w:w="5953" w:type="dxa"/>
            <w:tcBorders>
              <w:top w:val="nil"/>
              <w:left w:val="nil"/>
              <w:bottom w:val="single" w:sz="8" w:space="0" w:color="auto"/>
              <w:right w:val="single" w:sz="8" w:space="0" w:color="auto"/>
            </w:tcBorders>
            <w:shd w:val="clear" w:color="auto" w:fill="auto"/>
          </w:tcPr>
          <w:p w:rsidR="00050019" w:rsidRPr="000B060D" w:rsidRDefault="000B060D" w:rsidP="002E6474">
            <w:pPr>
              <w:rPr>
                <w:highlight w:val="yellow"/>
              </w:rPr>
            </w:pPr>
            <w:r w:rsidRPr="000B060D">
              <w:t>2</w:t>
            </w:r>
            <w:r w:rsidR="002E6474">
              <w:t>1 501</w:t>
            </w:r>
            <w:r w:rsidRPr="000B060D">
              <w:t xml:space="preserve"> EUR</w:t>
            </w:r>
          </w:p>
        </w:tc>
      </w:tr>
      <w:tr w:rsidR="00050019" w:rsidRPr="00E83BF4" w:rsidTr="000C0471">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050019" w:rsidRPr="00E1475F" w:rsidRDefault="00050019" w:rsidP="000C0471">
            <w:r w:rsidRPr="00E1475F">
              <w:t>12.</w:t>
            </w:r>
          </w:p>
        </w:tc>
        <w:tc>
          <w:tcPr>
            <w:tcW w:w="3302" w:type="dxa"/>
            <w:tcBorders>
              <w:top w:val="nil"/>
              <w:left w:val="nil"/>
              <w:bottom w:val="single" w:sz="8" w:space="0" w:color="auto"/>
              <w:right w:val="single" w:sz="4" w:space="0" w:color="auto"/>
            </w:tcBorders>
            <w:shd w:val="clear" w:color="auto" w:fill="auto"/>
            <w:hideMark/>
          </w:tcPr>
          <w:p w:rsidR="00050019" w:rsidRPr="00E1475F" w:rsidRDefault="00050019" w:rsidP="000C0471">
            <w:r w:rsidRPr="00E1475F">
              <w:t>Indikatīvais projekta ī</w:t>
            </w:r>
            <w:r w:rsidRPr="00E1475F">
              <w:rPr>
                <w:b/>
                <w:bCs/>
              </w:rPr>
              <w:t>stenošanas laiks</w:t>
            </w:r>
            <w:r w:rsidRPr="00E1475F">
              <w:t xml:space="preserve"> (no - līdz)</w:t>
            </w:r>
          </w:p>
        </w:tc>
        <w:tc>
          <w:tcPr>
            <w:tcW w:w="5953" w:type="dxa"/>
            <w:tcBorders>
              <w:top w:val="nil"/>
              <w:left w:val="nil"/>
              <w:bottom w:val="single" w:sz="8" w:space="0" w:color="auto"/>
              <w:right w:val="single" w:sz="8" w:space="0" w:color="auto"/>
            </w:tcBorders>
            <w:shd w:val="clear" w:color="auto" w:fill="auto"/>
          </w:tcPr>
          <w:p w:rsidR="00050019" w:rsidRPr="00DD6997" w:rsidRDefault="00050019" w:rsidP="000C0471">
            <w:pPr>
              <w:rPr>
                <w:highlight w:val="yellow"/>
              </w:rPr>
            </w:pPr>
            <w:r w:rsidRPr="00AE1741">
              <w:t>01.</w:t>
            </w:r>
            <w:r w:rsidR="00187A53" w:rsidRPr="00AE1741">
              <w:t>11</w:t>
            </w:r>
            <w:r w:rsidRPr="00AE1741">
              <w:t>.20</w:t>
            </w:r>
            <w:r w:rsidR="00187A53" w:rsidRPr="00AE1741">
              <w:t>19</w:t>
            </w:r>
            <w:r w:rsidRPr="00AE1741">
              <w:t xml:space="preserve">.- </w:t>
            </w:r>
            <w:r w:rsidR="00187A53" w:rsidRPr="00AE1741">
              <w:t>30</w:t>
            </w:r>
            <w:r w:rsidRPr="00AE1741">
              <w:t>.</w:t>
            </w:r>
            <w:r w:rsidR="00187A53" w:rsidRPr="00AE1741">
              <w:t>10</w:t>
            </w:r>
            <w:r w:rsidRPr="00AE1741">
              <w:t>.202</w:t>
            </w:r>
            <w:r w:rsidR="00187A53" w:rsidRPr="00AE1741">
              <w:t>2</w:t>
            </w:r>
          </w:p>
        </w:tc>
      </w:tr>
      <w:tr w:rsidR="00050019" w:rsidRPr="00E83BF4" w:rsidTr="000C0471">
        <w:trPr>
          <w:trHeight w:val="525"/>
        </w:trPr>
        <w:tc>
          <w:tcPr>
            <w:tcW w:w="516" w:type="dxa"/>
            <w:tcBorders>
              <w:top w:val="single" w:sz="8" w:space="0" w:color="auto"/>
              <w:left w:val="single" w:sz="8" w:space="0" w:color="auto"/>
              <w:bottom w:val="single" w:sz="4" w:space="0" w:color="auto"/>
              <w:right w:val="single" w:sz="4" w:space="0" w:color="auto"/>
            </w:tcBorders>
            <w:shd w:val="clear" w:color="auto" w:fill="auto"/>
            <w:hideMark/>
          </w:tcPr>
          <w:p w:rsidR="00050019" w:rsidRPr="00E1475F" w:rsidRDefault="00050019" w:rsidP="000C0471">
            <w:r w:rsidRPr="00E1475F">
              <w:t>13.</w:t>
            </w:r>
          </w:p>
        </w:tc>
        <w:tc>
          <w:tcPr>
            <w:tcW w:w="3302" w:type="dxa"/>
            <w:tcBorders>
              <w:top w:val="single" w:sz="8" w:space="0" w:color="auto"/>
              <w:left w:val="nil"/>
              <w:bottom w:val="single" w:sz="4" w:space="0" w:color="auto"/>
              <w:right w:val="single" w:sz="4" w:space="0" w:color="auto"/>
            </w:tcBorders>
            <w:shd w:val="clear" w:color="auto" w:fill="auto"/>
            <w:hideMark/>
          </w:tcPr>
          <w:p w:rsidR="00050019" w:rsidRPr="00E1475F" w:rsidRDefault="00050019" w:rsidP="000C0471">
            <w:r w:rsidRPr="00E1475F">
              <w:t xml:space="preserve">Projekta rezultātu ilgtspējas nodrošināšana (vai un cik liels finansējums būs nepieciešams projekta rezultātu uzturēšanai, </w:t>
            </w:r>
            <w:proofErr w:type="gramStart"/>
            <w:r w:rsidRPr="00E1475F">
              <w:t>t.i.</w:t>
            </w:r>
            <w:proofErr w:type="gramEnd"/>
            <w:r w:rsidRPr="00E1475F">
              <w:t xml:space="preserve"> uzturēšanas izdevumi un to finansēšanas avots)</w:t>
            </w:r>
          </w:p>
        </w:tc>
        <w:tc>
          <w:tcPr>
            <w:tcW w:w="5953" w:type="dxa"/>
            <w:tcBorders>
              <w:top w:val="single" w:sz="8" w:space="0" w:color="auto"/>
              <w:left w:val="nil"/>
              <w:bottom w:val="single" w:sz="4" w:space="0" w:color="auto"/>
              <w:right w:val="single" w:sz="8" w:space="0" w:color="auto"/>
            </w:tcBorders>
            <w:shd w:val="clear" w:color="auto" w:fill="auto"/>
          </w:tcPr>
          <w:p w:rsidR="005B3699" w:rsidRPr="00750B60" w:rsidRDefault="005B3699" w:rsidP="005B3699">
            <w:r w:rsidRPr="00750B60">
              <w:t xml:space="preserve">Programmas rezultāti tiks izplatīti ieinteresētajām pusēm. </w:t>
            </w:r>
            <w:r>
              <w:t xml:space="preserve">Tie var tikt izmantoti ieinteresēto pušu budžetu ietvaros. </w:t>
            </w:r>
          </w:p>
          <w:p w:rsidR="00050019" w:rsidRPr="00840883" w:rsidRDefault="00050019" w:rsidP="000C0471">
            <w:pPr>
              <w:jc w:val="both"/>
              <w:rPr>
                <w:color w:val="FF0000"/>
              </w:rPr>
            </w:pPr>
          </w:p>
        </w:tc>
      </w:tr>
    </w:tbl>
    <w:p w:rsidR="00050019" w:rsidRPr="00E83BF4" w:rsidRDefault="00050019" w:rsidP="00050019">
      <w:pPr>
        <w:rPr>
          <w:color w:val="FF0000"/>
        </w:rPr>
      </w:pPr>
      <w:r w:rsidRPr="00E83BF4">
        <w:rPr>
          <w:color w:val="FF0000"/>
        </w:rPr>
        <w:br w:type="textWrapping" w:clear="all"/>
      </w:r>
    </w:p>
    <w:p w:rsidR="00050019" w:rsidRPr="00E1475F" w:rsidRDefault="00050019" w:rsidP="00050019">
      <w:r>
        <w:t xml:space="preserve">Izpilddirektors </w:t>
      </w:r>
      <w:r>
        <w:tab/>
      </w:r>
      <w:r>
        <w:tab/>
      </w:r>
      <w:r>
        <w:tab/>
      </w:r>
      <w:r>
        <w:tab/>
      </w:r>
      <w:r>
        <w:tab/>
      </w:r>
      <w:r>
        <w:tab/>
      </w:r>
      <w:r>
        <w:tab/>
        <w:t>V.Veips</w:t>
      </w:r>
      <w:r>
        <w:tab/>
      </w:r>
      <w:r>
        <w:tab/>
      </w:r>
      <w:r>
        <w:tab/>
      </w:r>
      <w:r>
        <w:tab/>
      </w:r>
      <w:r>
        <w:tab/>
      </w:r>
      <w:bookmarkStart w:id="2" w:name="_GoBack"/>
      <w:bookmarkEnd w:id="2"/>
    </w:p>
    <w:sectPr w:rsidR="00050019" w:rsidRPr="00E1475F"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7B1A"/>
    <w:multiLevelType w:val="hybridMultilevel"/>
    <w:tmpl w:val="B8983A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9242AF"/>
    <w:multiLevelType w:val="hybridMultilevel"/>
    <w:tmpl w:val="E5E4EC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7665FE"/>
    <w:multiLevelType w:val="hybridMultilevel"/>
    <w:tmpl w:val="E5E4EC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82420E"/>
    <w:multiLevelType w:val="hybridMultilevel"/>
    <w:tmpl w:val="AD703B6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3080500"/>
    <w:multiLevelType w:val="hybridMultilevel"/>
    <w:tmpl w:val="E9D04F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F090760"/>
    <w:multiLevelType w:val="hybridMultilevel"/>
    <w:tmpl w:val="504E1DD6"/>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4A700248"/>
    <w:multiLevelType w:val="hybridMultilevel"/>
    <w:tmpl w:val="98BA8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2ED0BDA"/>
    <w:multiLevelType w:val="hybridMultilevel"/>
    <w:tmpl w:val="8F1CB5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C61D92"/>
    <w:multiLevelType w:val="hybridMultilevel"/>
    <w:tmpl w:val="A7224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D356BB"/>
    <w:multiLevelType w:val="hybridMultilevel"/>
    <w:tmpl w:val="F216BE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8"/>
  </w:num>
  <w:num w:numId="4">
    <w:abstractNumId w:val="9"/>
  </w:num>
  <w:num w:numId="5">
    <w:abstractNumId w:val="6"/>
  </w:num>
  <w:num w:numId="6">
    <w:abstractNumId w:val="7"/>
  </w:num>
  <w:num w:numId="7">
    <w:abstractNumId w:val="5"/>
  </w:num>
  <w:num w:numId="8">
    <w:abstractNumId w:val="3"/>
  </w:num>
  <w:num w:numId="9">
    <w:abstractNumId w:val="1"/>
  </w:num>
  <w:num w:numId="1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019"/>
    <w:rsid w:val="00050019"/>
    <w:rsid w:val="000562A1"/>
    <w:rsid w:val="00080DA2"/>
    <w:rsid w:val="000A13FA"/>
    <w:rsid w:val="000B060D"/>
    <w:rsid w:val="00177A6E"/>
    <w:rsid w:val="00187A53"/>
    <w:rsid w:val="00196251"/>
    <w:rsid w:val="002A35C1"/>
    <w:rsid w:val="002C1987"/>
    <w:rsid w:val="002E6474"/>
    <w:rsid w:val="00325D3B"/>
    <w:rsid w:val="003C0B40"/>
    <w:rsid w:val="004809E9"/>
    <w:rsid w:val="004F63CB"/>
    <w:rsid w:val="00506BC5"/>
    <w:rsid w:val="005074B0"/>
    <w:rsid w:val="00574B6B"/>
    <w:rsid w:val="00584017"/>
    <w:rsid w:val="005B3699"/>
    <w:rsid w:val="005C59D4"/>
    <w:rsid w:val="00750B60"/>
    <w:rsid w:val="0076736D"/>
    <w:rsid w:val="007F0389"/>
    <w:rsid w:val="00891F80"/>
    <w:rsid w:val="00923351"/>
    <w:rsid w:val="00993363"/>
    <w:rsid w:val="009B326C"/>
    <w:rsid w:val="009D73B0"/>
    <w:rsid w:val="00A44AB3"/>
    <w:rsid w:val="00AE1741"/>
    <w:rsid w:val="00BE1199"/>
    <w:rsid w:val="00CC6701"/>
    <w:rsid w:val="00CC704D"/>
    <w:rsid w:val="00D83718"/>
    <w:rsid w:val="00D92F53"/>
    <w:rsid w:val="00DD49CB"/>
    <w:rsid w:val="00DD6997"/>
    <w:rsid w:val="00E20453"/>
    <w:rsid w:val="00F350E9"/>
    <w:rsid w:val="00F3570D"/>
    <w:rsid w:val="00F70212"/>
    <w:rsid w:val="00FD39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A71E1-54E4-4DD0-9BE7-C2824FC4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019"/>
    <w:pPr>
      <w:spacing w:after="0" w:line="240" w:lineRule="auto"/>
    </w:pPr>
    <w:rPr>
      <w:rFonts w:ascii="Times New Roman" w:eastAsia="Times New Roman" w:hAnsi="Times New Roman" w:cs="Times New Roman"/>
      <w:sz w:val="24"/>
      <w:szCs w:val="24"/>
      <w:lang w:val="lv-LV" w:eastAsia="lv-LV"/>
    </w:rPr>
  </w:style>
  <w:style w:type="paragraph" w:styleId="Heading3">
    <w:name w:val="heading 3"/>
    <w:basedOn w:val="Normal"/>
    <w:link w:val="Heading3Char"/>
    <w:qFormat/>
    <w:rsid w:val="00050019"/>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50019"/>
    <w:rPr>
      <w:rFonts w:ascii="Times New Roman" w:eastAsia="Calibri" w:hAnsi="Times New Roman" w:cs="Times New Roman"/>
      <w:b/>
      <w:bCs/>
      <w:sz w:val="27"/>
      <w:szCs w:val="27"/>
      <w:lang w:val="lv-LV" w:eastAsia="lv-LV"/>
    </w:rPr>
  </w:style>
  <w:style w:type="paragraph" w:styleId="ListParagraph">
    <w:name w:val="List Paragraph"/>
    <w:basedOn w:val="Normal"/>
    <w:uiPriority w:val="34"/>
    <w:qFormat/>
    <w:rsid w:val="00050019"/>
    <w:pPr>
      <w:ind w:left="720"/>
      <w:contextualSpacing/>
    </w:pPr>
  </w:style>
  <w:style w:type="paragraph" w:styleId="NoSpacing">
    <w:name w:val="No Spacing"/>
    <w:qFormat/>
    <w:rsid w:val="00050019"/>
    <w:pPr>
      <w:spacing w:after="0" w:line="240" w:lineRule="auto"/>
    </w:pPr>
    <w:rPr>
      <w:rFonts w:ascii="Times New Roman" w:eastAsia="Calibri" w:hAnsi="Times New Roman" w:cs="Times New Roman"/>
      <w:sz w:val="24"/>
      <w:szCs w:val="24"/>
      <w:lang w:val="lv-LV" w:eastAsia="lv-LV"/>
    </w:rPr>
  </w:style>
  <w:style w:type="paragraph" w:styleId="HTMLPreformatted">
    <w:name w:val="HTML Preformatted"/>
    <w:basedOn w:val="Normal"/>
    <w:link w:val="HTMLPreformattedChar"/>
    <w:uiPriority w:val="99"/>
    <w:semiHidden/>
    <w:unhideWhenUsed/>
    <w:rsid w:val="00FD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FD39FE"/>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810775">
      <w:bodyDiv w:val="1"/>
      <w:marLeft w:val="0"/>
      <w:marRight w:val="0"/>
      <w:marTop w:val="0"/>
      <w:marBottom w:val="0"/>
      <w:divBdr>
        <w:top w:val="none" w:sz="0" w:space="0" w:color="auto"/>
        <w:left w:val="none" w:sz="0" w:space="0" w:color="auto"/>
        <w:bottom w:val="none" w:sz="0" w:space="0" w:color="auto"/>
        <w:right w:val="none" w:sz="0" w:space="0" w:color="auto"/>
      </w:divBdr>
    </w:div>
    <w:div w:id="1669286072">
      <w:bodyDiv w:val="1"/>
      <w:marLeft w:val="0"/>
      <w:marRight w:val="0"/>
      <w:marTop w:val="0"/>
      <w:marBottom w:val="0"/>
      <w:divBdr>
        <w:top w:val="none" w:sz="0" w:space="0" w:color="auto"/>
        <w:left w:val="none" w:sz="0" w:space="0" w:color="auto"/>
        <w:bottom w:val="none" w:sz="0" w:space="0" w:color="auto"/>
        <w:right w:val="none" w:sz="0" w:space="0" w:color="auto"/>
      </w:divBdr>
    </w:div>
    <w:div w:id="1939174297">
      <w:bodyDiv w:val="1"/>
      <w:marLeft w:val="0"/>
      <w:marRight w:val="0"/>
      <w:marTop w:val="0"/>
      <w:marBottom w:val="0"/>
      <w:divBdr>
        <w:top w:val="none" w:sz="0" w:space="0" w:color="auto"/>
        <w:left w:val="none" w:sz="0" w:space="0" w:color="auto"/>
        <w:bottom w:val="none" w:sz="0" w:space="0" w:color="auto"/>
        <w:right w:val="none" w:sz="0" w:space="0" w:color="auto"/>
      </w:divBdr>
    </w:div>
    <w:div w:id="206675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4444</Words>
  <Characters>2534</Characters>
  <Application>Microsoft Office Word</Application>
  <DocSecurity>0</DocSecurity>
  <Lines>21</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User</cp:lastModifiedBy>
  <cp:revision>2</cp:revision>
  <dcterms:created xsi:type="dcterms:W3CDTF">2019-03-19T06:35:00Z</dcterms:created>
  <dcterms:modified xsi:type="dcterms:W3CDTF">2019-03-19T06:35:00Z</dcterms:modified>
</cp:coreProperties>
</file>