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B14F24">
        <w:rPr>
          <w:bCs/>
          <w:iCs/>
          <w:lang w:val="lv-LV"/>
        </w:rPr>
        <w:t>2</w:t>
      </w:r>
      <w:r w:rsidR="005E6DFC">
        <w:rPr>
          <w:bCs/>
          <w:iCs/>
          <w:lang w:val="lv-LV"/>
        </w:rPr>
        <w:t>4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B14F24" w:rsidRDefault="00B14F24" w:rsidP="00787569">
      <w:pPr>
        <w:rPr>
          <w:b/>
          <w:bCs/>
        </w:rPr>
      </w:pPr>
      <w:r>
        <w:rPr>
          <w:b/>
          <w:bCs/>
        </w:rPr>
        <w:t xml:space="preserve">Par </w:t>
      </w:r>
      <w:r w:rsidR="00787569">
        <w:rPr>
          <w:b/>
          <w:bCs/>
        </w:rPr>
        <w:t xml:space="preserve">valsts </w:t>
      </w:r>
      <w:proofErr w:type="spellStart"/>
      <w:r w:rsidR="00787569">
        <w:rPr>
          <w:b/>
          <w:bCs/>
        </w:rPr>
        <w:t>autoceļu</w:t>
      </w:r>
      <w:proofErr w:type="spellEnd"/>
      <w:r w:rsidR="00787569">
        <w:rPr>
          <w:b/>
          <w:bCs/>
        </w:rPr>
        <w:t xml:space="preserve"> </w:t>
      </w:r>
      <w:proofErr w:type="spellStart"/>
      <w:r w:rsidR="00787569">
        <w:rPr>
          <w:b/>
          <w:bCs/>
        </w:rPr>
        <w:t>stāvokli</w:t>
      </w:r>
      <w:proofErr w:type="spellEnd"/>
    </w:p>
    <w:p w:rsidR="00B14F24" w:rsidRDefault="00B14F24" w:rsidP="00B14F24">
      <w:pPr>
        <w:rPr>
          <w:b/>
          <w:bCs/>
        </w:rPr>
      </w:pPr>
    </w:p>
    <w:p w:rsidR="00787569" w:rsidRDefault="00BD4A59" w:rsidP="00BD4A59">
      <w:pPr>
        <w:pStyle w:val="BodyText2"/>
        <w:spacing w:after="0" w:line="240" w:lineRule="auto"/>
        <w:ind w:firstLine="720"/>
        <w:jc w:val="both"/>
      </w:pPr>
      <w:r>
        <w:rPr>
          <w:lang w:val="lv-LV"/>
        </w:rPr>
        <w:t>L</w:t>
      </w:r>
      <w:proofErr w:type="spellStart"/>
      <w:r>
        <w:t>ikum</w:t>
      </w:r>
      <w:r>
        <w:rPr>
          <w:lang w:val="lv-LV"/>
        </w:rPr>
        <w:t>a</w:t>
      </w:r>
      <w:proofErr w:type="spellEnd"/>
      <w:r w:rsidR="00787569" w:rsidRPr="00F42AE7">
        <w:t xml:space="preserve"> „Par autoceļiem” </w:t>
      </w:r>
      <w:proofErr w:type="gramStart"/>
      <w:r w:rsidR="00787569" w:rsidRPr="00F42AE7">
        <w:t>11.panta</w:t>
      </w:r>
      <w:proofErr w:type="gramEnd"/>
      <w:r w:rsidR="00787569" w:rsidRPr="00F42AE7">
        <w:t xml:space="preserve"> </w:t>
      </w:r>
      <w:r w:rsidR="00787569">
        <w:t>pirmā</w:t>
      </w:r>
      <w:r>
        <w:t xml:space="preserve"> daļ</w:t>
      </w:r>
      <w:r>
        <w:rPr>
          <w:lang w:val="lv-LV"/>
        </w:rPr>
        <w:t>ā</w:t>
      </w:r>
      <w:r w:rsidR="00787569" w:rsidRPr="00F42AE7">
        <w:t xml:space="preserve"> </w:t>
      </w:r>
      <w:r>
        <w:rPr>
          <w:lang w:val="lv-LV"/>
        </w:rPr>
        <w:t>LR</w:t>
      </w:r>
      <w:r w:rsidR="00787569">
        <w:t xml:space="preserve"> S</w:t>
      </w:r>
      <w:r w:rsidR="00787569" w:rsidRPr="00F42AE7">
        <w:t>atiksmes ministrijai</w:t>
      </w:r>
      <w:r>
        <w:rPr>
          <w:lang w:val="lv-LV"/>
        </w:rPr>
        <w:t xml:space="preserve"> noteikts</w:t>
      </w:r>
      <w:r w:rsidR="00787569" w:rsidRPr="00F42AE7">
        <w:t xml:space="preserve"> pienākum</w:t>
      </w:r>
      <w:r>
        <w:rPr>
          <w:lang w:val="lv-LV"/>
        </w:rPr>
        <w:t>s</w:t>
      </w:r>
      <w:r w:rsidR="00787569" w:rsidRPr="00F42AE7">
        <w:t xml:space="preserve"> plānot autoceļu attīstību, ievērojot ekonomiskās, ekoloģiskās un sociālās attīstības tendences, valsts un pašvaldību intereses par pamatu izvirzot reģionu vienlīdzīgas attīstības principu. </w:t>
      </w:r>
      <w:r>
        <w:rPr>
          <w:lang w:val="lv-LV"/>
        </w:rPr>
        <w:t>Savukārt s</w:t>
      </w:r>
      <w:proofErr w:type="spellStart"/>
      <w:r w:rsidR="00787569" w:rsidRPr="00F42AE7">
        <w:t>askaņā</w:t>
      </w:r>
      <w:proofErr w:type="spellEnd"/>
      <w:r w:rsidR="00787569" w:rsidRPr="00F42AE7">
        <w:t xml:space="preserve"> ar šī paša likuma </w:t>
      </w:r>
      <w:proofErr w:type="gramStart"/>
      <w:r w:rsidR="00787569" w:rsidRPr="00F42AE7">
        <w:t>23.panta</w:t>
      </w:r>
      <w:proofErr w:type="gramEnd"/>
      <w:r w:rsidR="00787569" w:rsidRPr="00F42AE7">
        <w:t xml:space="preserve"> </w:t>
      </w:r>
      <w:r w:rsidR="00787569">
        <w:t xml:space="preserve">pirmās </w:t>
      </w:r>
      <w:r w:rsidR="00787569" w:rsidRPr="00F42AE7">
        <w:t xml:space="preserve"> daļas 1. punktu VAS „Latvijas valsts ceļi” pienākums ir savlaicīgi veikt ceļu uzturēšanas darbu</w:t>
      </w:r>
      <w:r>
        <w:rPr>
          <w:lang w:val="lv-LV"/>
        </w:rPr>
        <w:t>s</w:t>
      </w:r>
      <w:r w:rsidR="00787569" w:rsidRPr="00F42AE7">
        <w:t xml:space="preserve"> </w:t>
      </w:r>
      <w:r>
        <w:rPr>
          <w:lang w:val="lv-LV"/>
        </w:rPr>
        <w:t>,</w:t>
      </w:r>
      <w:r w:rsidR="00787569" w:rsidRPr="00F42AE7">
        <w:t xml:space="preserve"> lai tiktu nodrošināta transportlīdzekļu satiksme pa ceļiem atbilstoši </w:t>
      </w:r>
      <w:hyperlink r:id="rId9" w:tgtFrame="_blank" w:history="1">
        <w:r w:rsidR="00787569" w:rsidRPr="00F42AE7">
          <w:t xml:space="preserve">ceļu satiksmes </w:t>
        </w:r>
        <w:r>
          <w:rPr>
            <w:lang w:val="lv-LV"/>
          </w:rPr>
          <w:t xml:space="preserve">drošības </w:t>
        </w:r>
        <w:r w:rsidR="00787569" w:rsidRPr="00F42AE7">
          <w:t>noteikumu</w:t>
        </w:r>
      </w:hyperlink>
      <w:r w:rsidR="00787569" w:rsidRPr="00F42AE7">
        <w:t> prasībām.</w:t>
      </w:r>
    </w:p>
    <w:p w:rsidR="00787569" w:rsidRPr="00D864EC" w:rsidRDefault="00BD4A59" w:rsidP="00787569">
      <w:pPr>
        <w:pStyle w:val="BodyText2"/>
        <w:spacing w:after="0" w:line="240" w:lineRule="auto"/>
        <w:jc w:val="both"/>
        <w:rPr>
          <w:i/>
          <w:lang w:val="lv-LV"/>
        </w:rPr>
      </w:pPr>
      <w:r>
        <w:tab/>
      </w:r>
      <w:r>
        <w:rPr>
          <w:lang w:val="lv-LV"/>
        </w:rPr>
        <w:t>Zemgales plānošanas reģions katru gadu aktualizē reģiona</w:t>
      </w:r>
      <w:r>
        <w:t xml:space="preserve"> autoceļu sarakstu</w:t>
      </w:r>
      <w:r w:rsidR="00787569" w:rsidRPr="00F45C23">
        <w:t xml:space="preserve">s valsts autoceļu sakārtošanas programmai, </w:t>
      </w:r>
      <w:r>
        <w:rPr>
          <w:lang w:val="lv-LV"/>
        </w:rPr>
        <w:t>iesniedzot tos VAS “</w:t>
      </w:r>
      <w:proofErr w:type="gramStart"/>
      <w:r>
        <w:rPr>
          <w:lang w:val="lv-LV"/>
        </w:rPr>
        <w:t>Latvijas valsts ceļi</w:t>
      </w:r>
      <w:proofErr w:type="gramEnd"/>
      <w:r>
        <w:rPr>
          <w:lang w:val="lv-LV"/>
        </w:rPr>
        <w:t xml:space="preserve">” </w:t>
      </w:r>
      <w:r w:rsidR="00C219D2">
        <w:rPr>
          <w:lang w:val="lv-LV"/>
        </w:rPr>
        <w:t>un Sati</w:t>
      </w:r>
      <w:r>
        <w:rPr>
          <w:lang w:val="lv-LV"/>
        </w:rPr>
        <w:t>k</w:t>
      </w:r>
      <w:r w:rsidR="00C219D2">
        <w:rPr>
          <w:lang w:val="lv-LV"/>
        </w:rPr>
        <w:t>s</w:t>
      </w:r>
      <w:r>
        <w:rPr>
          <w:lang w:val="lv-LV"/>
        </w:rPr>
        <w:t xml:space="preserve">mes ministrijai, </w:t>
      </w:r>
      <w:r w:rsidR="00787569" w:rsidRPr="00F45C23">
        <w:t xml:space="preserve">taču </w:t>
      </w:r>
      <w:r>
        <w:rPr>
          <w:lang w:val="lv-LV"/>
        </w:rPr>
        <w:t>šīs</w:t>
      </w:r>
      <w:r>
        <w:t xml:space="preserve"> programmas </w:t>
      </w:r>
      <w:r>
        <w:rPr>
          <w:lang w:val="lv-LV"/>
        </w:rPr>
        <w:t>īstenošana notiek ļoti lēni un nepilnīgi</w:t>
      </w:r>
      <w:r w:rsidR="00787569" w:rsidRPr="00F45C23">
        <w:t>.</w:t>
      </w:r>
    </w:p>
    <w:p w:rsidR="00B14F24" w:rsidRDefault="00BD4A59" w:rsidP="00BD4A59">
      <w:pPr>
        <w:pStyle w:val="BodyText2"/>
        <w:spacing w:after="0" w:line="240" w:lineRule="auto"/>
        <w:jc w:val="both"/>
        <w:rPr>
          <w:b/>
        </w:rPr>
      </w:pPr>
      <w:r w:rsidRPr="00CB4B9A">
        <w:t xml:space="preserve">  </w:t>
      </w:r>
      <w:r>
        <w:rPr>
          <w:lang w:val="lv-LV"/>
        </w:rPr>
        <w:t xml:space="preserve">Ņemot vērā radušos situāciju, ka uz atsevišķiem valsts nozīmes autoceļiem, </w:t>
      </w:r>
      <w:r w:rsidRPr="00D864EC">
        <w:rPr>
          <w:lang w:val="lv-LV"/>
        </w:rPr>
        <w:t xml:space="preserve">kas savieno novadu perifēriju ar novadu centriem, </w:t>
      </w:r>
      <w:r>
        <w:rPr>
          <w:lang w:val="lv-LV"/>
        </w:rPr>
        <w:t xml:space="preserve">nav </w:t>
      </w:r>
      <w:r w:rsidRPr="00D864EC">
        <w:rPr>
          <w:lang w:val="lv-LV"/>
        </w:rPr>
        <w:t xml:space="preserve">iespējama </w:t>
      </w:r>
      <w:proofErr w:type="gramStart"/>
      <w:r w:rsidRPr="00D864EC">
        <w:rPr>
          <w:lang w:val="lv-LV"/>
        </w:rPr>
        <w:t>normāla pārvietošanas</w:t>
      </w:r>
      <w:r w:rsidR="00C219D2">
        <w:rPr>
          <w:lang w:val="lv-LV"/>
        </w:rPr>
        <w:t xml:space="preserve"> (atsevišķos ceļu posmos pat izveidojies ārkārtas stāvoklis)</w:t>
      </w:r>
      <w:proofErr w:type="gramEnd"/>
      <w:r w:rsidR="00C219D2">
        <w:rPr>
          <w:lang w:val="lv-LV"/>
        </w:rPr>
        <w:t>,</w:t>
      </w:r>
      <w:r w:rsidRPr="00D864EC">
        <w:rPr>
          <w:lang w:val="lv-LV"/>
        </w:rPr>
        <w:t xml:space="preserve"> </w:t>
      </w:r>
      <w:r>
        <w:rPr>
          <w:lang w:val="lv-LV"/>
        </w:rPr>
        <w:t>reģiona</w:t>
      </w:r>
      <w:r w:rsidRPr="00D864EC">
        <w:rPr>
          <w:lang w:val="lv-LV"/>
        </w:rPr>
        <w:t xml:space="preserve"> iedzīvotājiem ir liegtas tiesības saņemt pamatpakalpojumus izgl</w:t>
      </w:r>
      <w:r>
        <w:rPr>
          <w:lang w:val="lv-LV"/>
        </w:rPr>
        <w:t>ītības, veselības, drošības un citās</w:t>
      </w:r>
      <w:r>
        <w:rPr>
          <w:lang w:val="lv-LV"/>
        </w:rPr>
        <w:t xml:space="preserve"> jomās, </w:t>
      </w:r>
      <w:r w:rsidR="00B14F24">
        <w:t xml:space="preserve">Zemgales plānošanas reģiona attīstības </w:t>
      </w:r>
      <w:proofErr w:type="spellStart"/>
      <w:r w:rsidR="00B14F24">
        <w:t>padome</w:t>
      </w:r>
      <w:proofErr w:type="spellEnd"/>
      <w:r w:rsidR="00B14F24">
        <w:t xml:space="preserve"> </w:t>
      </w:r>
      <w:proofErr w:type="spellStart"/>
      <w:r w:rsidR="00B14F24" w:rsidRPr="00CB4B9A">
        <w:rPr>
          <w:b/>
        </w:rPr>
        <w:t>nolemj</w:t>
      </w:r>
      <w:proofErr w:type="spellEnd"/>
      <w:r w:rsidR="00B14F24" w:rsidRPr="00CB4B9A">
        <w:rPr>
          <w:b/>
        </w:rPr>
        <w:t>:</w:t>
      </w:r>
    </w:p>
    <w:p w:rsidR="00B14F24" w:rsidRPr="00CB4B9A" w:rsidRDefault="00B14F24" w:rsidP="00B14F24">
      <w:pPr>
        <w:jc w:val="both"/>
        <w:rPr>
          <w:bCs/>
          <w:i/>
          <w:iCs/>
          <w:szCs w:val="24"/>
        </w:rPr>
      </w:pPr>
    </w:p>
    <w:p w:rsidR="000C69A4" w:rsidRPr="00C219D2" w:rsidRDefault="000C69A4" w:rsidP="00787569">
      <w:pPr>
        <w:pStyle w:val="ListParagraph"/>
        <w:numPr>
          <w:ilvl w:val="0"/>
          <w:numId w:val="38"/>
        </w:numPr>
        <w:tabs>
          <w:tab w:val="left" w:pos="0"/>
          <w:tab w:val="left" w:pos="709"/>
        </w:tabs>
        <w:jc w:val="both"/>
        <w:rPr>
          <w:rStyle w:val="Strong"/>
          <w:b w:val="0"/>
          <w:bCs w:val="0"/>
        </w:rPr>
      </w:pPr>
      <w:proofErr w:type="spellStart"/>
      <w:r>
        <w:t>Aicināt</w:t>
      </w:r>
      <w:proofErr w:type="spellEnd"/>
      <w:r w:rsidR="00787569" w:rsidRPr="00787569">
        <w:t xml:space="preserve"> </w:t>
      </w:r>
      <w:proofErr w:type="spellStart"/>
      <w:r w:rsidR="00787569" w:rsidRPr="00787569">
        <w:t>Satiksmes</w:t>
      </w:r>
      <w:proofErr w:type="spellEnd"/>
      <w:r w:rsidR="00787569" w:rsidRPr="00787569">
        <w:t xml:space="preserve"> </w:t>
      </w:r>
      <w:proofErr w:type="spellStart"/>
      <w:r w:rsidR="00787569" w:rsidRPr="00787569">
        <w:t>ministriju</w:t>
      </w:r>
      <w:proofErr w:type="spellEnd"/>
      <w:r w:rsidR="00787569" w:rsidRPr="00787569">
        <w:t xml:space="preserve"> un </w:t>
      </w:r>
      <w:r w:rsidR="00787569" w:rsidRPr="00787569">
        <w:rPr>
          <w:rStyle w:val="Strong"/>
          <w:b w:val="0"/>
        </w:rPr>
        <w:t>VAS</w:t>
      </w:r>
      <w:r w:rsidR="00787569" w:rsidRPr="00787569">
        <w:rPr>
          <w:rStyle w:val="Strong"/>
          <w:b w:val="0"/>
        </w:rPr>
        <w:t xml:space="preserve"> "Latvijas Valsts </w:t>
      </w:r>
      <w:proofErr w:type="spellStart"/>
      <w:r w:rsidR="00787569" w:rsidRPr="00787569">
        <w:rPr>
          <w:rStyle w:val="Strong"/>
          <w:b w:val="0"/>
        </w:rPr>
        <w:t>ceļi</w:t>
      </w:r>
      <w:proofErr w:type="spellEnd"/>
      <w:r w:rsidR="00787569" w:rsidRPr="00787569">
        <w:rPr>
          <w:rStyle w:val="Strong"/>
          <w:b w:val="0"/>
        </w:rPr>
        <w:t>"</w:t>
      </w:r>
      <w:r>
        <w:rPr>
          <w:rStyle w:val="Strong"/>
        </w:rPr>
        <w:t>:</w:t>
      </w:r>
    </w:p>
    <w:p w:rsidR="00C219D2" w:rsidRPr="000C69A4" w:rsidRDefault="00C219D2" w:rsidP="00C219D2">
      <w:pPr>
        <w:pStyle w:val="ListParagraph"/>
        <w:tabs>
          <w:tab w:val="left" w:pos="0"/>
          <w:tab w:val="left" w:pos="709"/>
        </w:tabs>
        <w:ind w:left="927"/>
        <w:jc w:val="both"/>
        <w:rPr>
          <w:rStyle w:val="Strong"/>
          <w:b w:val="0"/>
          <w:bCs w:val="0"/>
        </w:rPr>
      </w:pPr>
    </w:p>
    <w:p w:rsidR="00787569" w:rsidRDefault="000C69A4" w:rsidP="000C69A4">
      <w:pPr>
        <w:pStyle w:val="ListParagraph"/>
        <w:numPr>
          <w:ilvl w:val="1"/>
          <w:numId w:val="39"/>
        </w:numPr>
        <w:tabs>
          <w:tab w:val="left" w:pos="0"/>
          <w:tab w:val="left" w:pos="709"/>
        </w:tabs>
        <w:jc w:val="both"/>
      </w:pPr>
      <w:r>
        <w:t xml:space="preserve"> </w:t>
      </w:r>
      <w:proofErr w:type="spellStart"/>
      <w:r>
        <w:t>S</w:t>
      </w:r>
      <w:r w:rsidR="00787569" w:rsidRPr="00787569">
        <w:t>teidzami</w:t>
      </w:r>
      <w:proofErr w:type="spellEnd"/>
      <w:r w:rsidR="00787569" w:rsidRPr="00787569">
        <w:t xml:space="preserve"> </w:t>
      </w:r>
      <w:proofErr w:type="spellStart"/>
      <w:r w:rsidR="00787569" w:rsidRPr="00787569">
        <w:t>izvērtēt</w:t>
      </w:r>
      <w:proofErr w:type="spellEnd"/>
      <w:r w:rsidR="00787569" w:rsidRPr="00787569">
        <w:t xml:space="preserve"> </w:t>
      </w:r>
      <w:proofErr w:type="spellStart"/>
      <w:r w:rsidR="00787569">
        <w:t>Zemgales</w:t>
      </w:r>
      <w:proofErr w:type="spellEnd"/>
      <w:r w:rsidR="00787569">
        <w:t xml:space="preserve"> plānošanas </w:t>
      </w:r>
      <w:proofErr w:type="spellStart"/>
      <w:r w:rsidR="00787569">
        <w:t>reģionā</w:t>
      </w:r>
      <w:proofErr w:type="spellEnd"/>
      <w:r w:rsidR="00787569">
        <w:t xml:space="preserve"> </w:t>
      </w:r>
      <w:proofErr w:type="gramStart"/>
      <w:r w:rsidR="00787569">
        <w:t>un</w:t>
      </w:r>
      <w:proofErr w:type="gramEnd"/>
      <w:r w:rsidR="00787569">
        <w:t xml:space="preserve"> visa </w:t>
      </w:r>
      <w:proofErr w:type="spellStart"/>
      <w:r w:rsidR="00787569" w:rsidRPr="00787569">
        <w:t>valstī</w:t>
      </w:r>
      <w:proofErr w:type="spellEnd"/>
      <w:r w:rsidR="00787569" w:rsidRPr="00787569">
        <w:t xml:space="preserve"> </w:t>
      </w:r>
      <w:proofErr w:type="spellStart"/>
      <w:r w:rsidR="00787569" w:rsidRPr="00787569">
        <w:t>izveidojušos</w:t>
      </w:r>
      <w:proofErr w:type="spellEnd"/>
      <w:r w:rsidR="00787569" w:rsidRPr="00787569">
        <w:t xml:space="preserve"> </w:t>
      </w:r>
      <w:proofErr w:type="spellStart"/>
      <w:r w:rsidR="00787569" w:rsidRPr="00787569">
        <w:t>situāciju</w:t>
      </w:r>
      <w:proofErr w:type="spellEnd"/>
      <w:r w:rsidR="00787569" w:rsidRPr="00787569">
        <w:t xml:space="preserve"> </w:t>
      </w:r>
      <w:r w:rsidR="00787569">
        <w:t xml:space="preserve">par </w:t>
      </w:r>
      <w:r w:rsidR="00787569" w:rsidRPr="00787569">
        <w:t xml:space="preserve">valsts </w:t>
      </w:r>
      <w:proofErr w:type="spellStart"/>
      <w:r w:rsidR="00787569" w:rsidRPr="00787569">
        <w:t>au</w:t>
      </w:r>
      <w:r w:rsidR="00787569">
        <w:t>toceļu</w:t>
      </w:r>
      <w:proofErr w:type="spellEnd"/>
      <w:r w:rsidR="00787569">
        <w:t xml:space="preserve"> </w:t>
      </w:r>
      <w:proofErr w:type="spellStart"/>
      <w:r w:rsidR="00787569">
        <w:t>ar</w:t>
      </w:r>
      <w:proofErr w:type="spellEnd"/>
      <w:r w:rsidR="00787569">
        <w:t xml:space="preserve"> grants </w:t>
      </w:r>
      <w:proofErr w:type="spellStart"/>
      <w:r w:rsidR="00787569">
        <w:t>segumu</w:t>
      </w:r>
      <w:proofErr w:type="spellEnd"/>
      <w:r w:rsidR="00787569">
        <w:t xml:space="preserve"> </w:t>
      </w:r>
      <w:proofErr w:type="spellStart"/>
      <w:r w:rsidR="00787569">
        <w:t>stāvokli</w:t>
      </w:r>
      <w:proofErr w:type="spellEnd"/>
      <w:r w:rsidR="00787569">
        <w:t xml:space="preserve"> un to </w:t>
      </w:r>
      <w:proofErr w:type="spellStart"/>
      <w:r w:rsidR="00787569">
        <w:t>uzturēšanas</w:t>
      </w:r>
      <w:proofErr w:type="spellEnd"/>
      <w:r w:rsidR="00787569">
        <w:t xml:space="preserve"> </w:t>
      </w:r>
      <w:proofErr w:type="spellStart"/>
      <w:r w:rsidR="00787569">
        <w:t>kvalitāti</w:t>
      </w:r>
      <w:proofErr w:type="spellEnd"/>
      <w:r w:rsidR="00787569" w:rsidRPr="00787569">
        <w:t xml:space="preserve">. </w:t>
      </w:r>
    </w:p>
    <w:p w:rsidR="00943C03" w:rsidRDefault="000C69A4" w:rsidP="00CE0702">
      <w:pPr>
        <w:pStyle w:val="ListParagraph"/>
        <w:numPr>
          <w:ilvl w:val="1"/>
          <w:numId w:val="39"/>
        </w:numPr>
        <w:tabs>
          <w:tab w:val="left" w:pos="0"/>
          <w:tab w:val="left" w:pos="709"/>
        </w:tabs>
        <w:jc w:val="both"/>
      </w:pPr>
      <w:r>
        <w:t xml:space="preserve"> </w:t>
      </w:r>
      <w:proofErr w:type="spellStart"/>
      <w:r>
        <w:t>Atjaunot</w:t>
      </w:r>
      <w:proofErr w:type="spellEnd"/>
      <w:r>
        <w:t xml:space="preserve"> </w:t>
      </w:r>
      <w:r w:rsidRPr="00943C03">
        <w:rPr>
          <w:b/>
        </w:rPr>
        <w:t xml:space="preserve">valsts </w:t>
      </w:r>
      <w:proofErr w:type="spellStart"/>
      <w:r w:rsidRPr="00943C03">
        <w:rPr>
          <w:b/>
        </w:rPr>
        <w:t>autoceļu</w:t>
      </w:r>
      <w:proofErr w:type="spellEnd"/>
      <w:r w:rsidRPr="00943C03">
        <w:rPr>
          <w:b/>
        </w:rPr>
        <w:t xml:space="preserve"> fondu</w:t>
      </w:r>
      <w:r>
        <w:t xml:space="preserve">, </w:t>
      </w:r>
      <w:proofErr w:type="spellStart"/>
      <w:r w:rsidRPr="000C69A4">
        <w:t>lai</w:t>
      </w:r>
      <w:proofErr w:type="spellEnd"/>
      <w:r w:rsidRPr="000C69A4">
        <w:t xml:space="preserve"> </w:t>
      </w:r>
      <w:proofErr w:type="spellStart"/>
      <w:r w:rsidRPr="000C69A4">
        <w:t>izveidot</w:t>
      </w:r>
      <w:r w:rsidRPr="000C69A4">
        <w:t>u</w:t>
      </w:r>
      <w:proofErr w:type="spellEnd"/>
      <w:r w:rsidRPr="000C69A4">
        <w:t xml:space="preserve"> </w:t>
      </w:r>
      <w:proofErr w:type="spellStart"/>
      <w:r w:rsidRPr="000C69A4">
        <w:t>ilgtspējīgu</w:t>
      </w:r>
      <w:proofErr w:type="spellEnd"/>
      <w:r w:rsidRPr="000C69A4">
        <w:t xml:space="preserve"> </w:t>
      </w:r>
      <w:proofErr w:type="spellStart"/>
      <w:r w:rsidRPr="000C69A4">
        <w:t>sistēmu</w:t>
      </w:r>
      <w:proofErr w:type="spellEnd"/>
      <w:r w:rsidR="00943C03">
        <w:t xml:space="preserve"> </w:t>
      </w:r>
      <w:r w:rsidR="00943C03" w:rsidRPr="000C69A4">
        <w:t xml:space="preserve">valsts </w:t>
      </w:r>
      <w:proofErr w:type="spellStart"/>
      <w:r w:rsidR="00943C03" w:rsidRPr="000C69A4">
        <w:t>autoceļu</w:t>
      </w:r>
      <w:proofErr w:type="spellEnd"/>
      <w:r w:rsidR="00943C03" w:rsidRPr="000C69A4">
        <w:t xml:space="preserve"> </w:t>
      </w:r>
      <w:proofErr w:type="spellStart"/>
      <w:r w:rsidR="00943C03" w:rsidRPr="000C69A4">
        <w:t>sakārto</w:t>
      </w:r>
      <w:r w:rsidR="00943C03">
        <w:t>šanas</w:t>
      </w:r>
      <w:proofErr w:type="spellEnd"/>
      <w:r w:rsidR="00943C03">
        <w:t xml:space="preserve"> </w:t>
      </w:r>
      <w:proofErr w:type="spellStart"/>
      <w:r w:rsidR="00943C03">
        <w:t>programmas</w:t>
      </w:r>
      <w:proofErr w:type="spellEnd"/>
      <w:r w:rsidR="00943C03">
        <w:t xml:space="preserve"> </w:t>
      </w:r>
      <w:proofErr w:type="spellStart"/>
      <w:r w:rsidR="00943C03">
        <w:t>izpildes</w:t>
      </w:r>
      <w:proofErr w:type="spellEnd"/>
      <w:r w:rsidR="00943C03">
        <w:t xml:space="preserve"> </w:t>
      </w:r>
      <w:proofErr w:type="spellStart"/>
      <w:r w:rsidR="00943C03">
        <w:t>finansēšanai</w:t>
      </w:r>
      <w:proofErr w:type="spellEnd"/>
      <w:r w:rsidR="00943C03">
        <w:t xml:space="preserve">, </w:t>
      </w:r>
      <w:proofErr w:type="spellStart"/>
      <w:r w:rsidR="00943C03">
        <w:t>saskaņā</w:t>
      </w:r>
      <w:proofErr w:type="spellEnd"/>
      <w:r w:rsidR="00943C03">
        <w:t xml:space="preserve"> </w:t>
      </w:r>
      <w:proofErr w:type="spellStart"/>
      <w:proofErr w:type="gramStart"/>
      <w:r w:rsidR="00943C03">
        <w:t>ar</w:t>
      </w:r>
      <w:proofErr w:type="spellEnd"/>
      <w:r w:rsidR="00943C03">
        <w:t xml:space="preserve"> </w:t>
      </w:r>
      <w:r w:rsidR="00943C03" w:rsidRPr="000C69A4">
        <w:t xml:space="preserve"> plānošanas</w:t>
      </w:r>
      <w:proofErr w:type="gramEnd"/>
      <w:r w:rsidR="00943C03" w:rsidRPr="000C69A4">
        <w:t xml:space="preserve"> </w:t>
      </w:r>
      <w:proofErr w:type="spellStart"/>
      <w:r w:rsidR="00943C03" w:rsidRPr="000C69A4">
        <w:t>reģio</w:t>
      </w:r>
      <w:r w:rsidR="00943C03">
        <w:t>nu</w:t>
      </w:r>
      <w:proofErr w:type="spellEnd"/>
      <w:r w:rsidR="00943C03">
        <w:t xml:space="preserve"> </w:t>
      </w:r>
      <w:proofErr w:type="spellStart"/>
      <w:r w:rsidR="00943C03">
        <w:t>iesniegtajiem</w:t>
      </w:r>
      <w:proofErr w:type="spellEnd"/>
      <w:r w:rsidR="00943C03">
        <w:t xml:space="preserve"> valsts </w:t>
      </w:r>
      <w:proofErr w:type="spellStart"/>
      <w:r w:rsidR="00943C03">
        <w:t>autoceļu</w:t>
      </w:r>
      <w:proofErr w:type="spellEnd"/>
      <w:r w:rsidR="00943C03">
        <w:t xml:space="preserve"> </w:t>
      </w:r>
      <w:proofErr w:type="spellStart"/>
      <w:r w:rsidR="00943C03">
        <w:t>sarakstiem</w:t>
      </w:r>
      <w:proofErr w:type="spellEnd"/>
      <w:r w:rsidR="00943C03">
        <w:t>.</w:t>
      </w:r>
    </w:p>
    <w:p w:rsidR="00943C03" w:rsidRDefault="00943C03" w:rsidP="00943C03">
      <w:pPr>
        <w:pStyle w:val="ListParagraph"/>
        <w:tabs>
          <w:tab w:val="left" w:pos="0"/>
          <w:tab w:val="left" w:pos="709"/>
        </w:tabs>
        <w:ind w:left="1307"/>
        <w:jc w:val="both"/>
      </w:pPr>
      <w:bookmarkStart w:id="0" w:name="_GoBack"/>
      <w:bookmarkEnd w:id="0"/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210C92">
        <w:rPr>
          <w:i/>
          <w:color w:val="000000"/>
          <w:sz w:val="22"/>
          <w:lang w:val="lv-LV"/>
        </w:rPr>
        <w:t xml:space="preserve">, </w:t>
      </w:r>
      <w:r w:rsidR="00BD4A59">
        <w:rPr>
          <w:i/>
          <w:color w:val="000000"/>
          <w:sz w:val="22"/>
          <w:lang w:val="lv-LV"/>
        </w:rPr>
        <w:t>LVC</w:t>
      </w:r>
      <w:r w:rsidR="00D863D5">
        <w:rPr>
          <w:i/>
          <w:color w:val="000000"/>
          <w:sz w:val="22"/>
          <w:lang w:val="lv-LV"/>
        </w:rPr>
        <w:t xml:space="preserve">, SM, 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B14F24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Izpilddirektors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V. VEIPS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</w:p>
    <w:sectPr w:rsidR="00210C92" w:rsidRPr="003B2A0E" w:rsidSect="00F9404F">
      <w:headerReference w:type="default" r:id="rId10"/>
      <w:footerReference w:type="default" r:id="rId11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D9A" w:rsidRDefault="00424D9A" w:rsidP="00434F22">
      <w:r>
        <w:separator/>
      </w:r>
    </w:p>
  </w:endnote>
  <w:endnote w:type="continuationSeparator" w:id="0">
    <w:p w:rsidR="00424D9A" w:rsidRDefault="00424D9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D9A" w:rsidRDefault="00424D9A" w:rsidP="00434F22">
      <w:r>
        <w:separator/>
      </w:r>
    </w:p>
  </w:footnote>
  <w:footnote w:type="continuationSeparator" w:id="0">
    <w:p w:rsidR="00424D9A" w:rsidRDefault="00424D9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kumi.lv/ta/id/37449-celu-satiksmes-noteiku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3356C-798E-46E1-BA6A-24141438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5</cp:revision>
  <cp:lastPrinted>2017-03-23T09:05:00Z</cp:lastPrinted>
  <dcterms:created xsi:type="dcterms:W3CDTF">2017-03-23T09:04:00Z</dcterms:created>
  <dcterms:modified xsi:type="dcterms:W3CDTF">2017-03-23T14:12:00Z</dcterms:modified>
</cp:coreProperties>
</file>