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90D" w:rsidRPr="0074790D" w:rsidRDefault="00013071" w:rsidP="000B0491">
      <w:pPr>
        <w:spacing w:after="0" w:line="240" w:lineRule="auto"/>
        <w:jc w:val="right"/>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ab/>
      </w:r>
      <w:r w:rsidR="0074790D" w:rsidRPr="0074790D">
        <w:rPr>
          <w:rFonts w:ascii="Times New Roman" w:eastAsia="Times New Roman" w:hAnsi="Times New Roman"/>
          <w:sz w:val="24"/>
          <w:szCs w:val="24"/>
          <w:lang w:val="lv-LV" w:eastAsia="lv-LV"/>
        </w:rPr>
        <w:t>PIELIKUMS</w:t>
      </w:r>
    </w:p>
    <w:p w:rsidR="0074790D" w:rsidRPr="0074790D" w:rsidRDefault="0074790D" w:rsidP="000B0491">
      <w:pPr>
        <w:spacing w:after="0" w:line="240" w:lineRule="auto"/>
        <w:jc w:val="right"/>
        <w:rPr>
          <w:rFonts w:ascii="Times New Roman" w:eastAsia="Times New Roman" w:hAnsi="Times New Roman"/>
          <w:sz w:val="24"/>
          <w:szCs w:val="24"/>
          <w:lang w:val="lv-LV" w:eastAsia="lv-LV"/>
        </w:rPr>
      </w:pPr>
      <w:r w:rsidRPr="0074790D">
        <w:rPr>
          <w:rFonts w:ascii="Times New Roman" w:eastAsia="Times New Roman" w:hAnsi="Times New Roman"/>
          <w:sz w:val="24"/>
          <w:szCs w:val="24"/>
          <w:lang w:val="lv-LV" w:eastAsia="lv-LV"/>
        </w:rPr>
        <w:t xml:space="preserve">ZPRAP </w:t>
      </w:r>
      <w:r w:rsidR="00013071">
        <w:rPr>
          <w:rFonts w:ascii="Times New Roman" w:eastAsia="Times New Roman" w:hAnsi="Times New Roman"/>
          <w:sz w:val="24"/>
          <w:szCs w:val="24"/>
          <w:lang w:val="lv-LV" w:eastAsia="lv-LV"/>
        </w:rPr>
        <w:t xml:space="preserve">18.10.2016. </w:t>
      </w:r>
      <w:r w:rsidRPr="0074790D">
        <w:rPr>
          <w:rFonts w:ascii="Times New Roman" w:eastAsia="Times New Roman" w:hAnsi="Times New Roman"/>
          <w:sz w:val="24"/>
          <w:szCs w:val="24"/>
          <w:lang w:val="lv-LV" w:eastAsia="lv-LV"/>
        </w:rPr>
        <w:t>lēmumam Nr.</w:t>
      </w:r>
      <w:r w:rsidR="000323AB">
        <w:rPr>
          <w:rFonts w:ascii="Times New Roman" w:eastAsia="Times New Roman" w:hAnsi="Times New Roman"/>
          <w:sz w:val="24"/>
          <w:szCs w:val="24"/>
          <w:lang w:val="lv-LV" w:eastAsia="lv-LV"/>
        </w:rPr>
        <w:t>202.</w:t>
      </w:r>
      <w:r w:rsidRPr="0074790D">
        <w:rPr>
          <w:rFonts w:ascii="Times New Roman" w:eastAsia="Times New Roman" w:hAnsi="Times New Roman"/>
          <w:sz w:val="24"/>
          <w:szCs w:val="24"/>
          <w:lang w:val="lv-LV" w:eastAsia="lv-LV"/>
        </w:rPr>
        <w:t xml:space="preserve">, </w:t>
      </w:r>
    </w:p>
    <w:p w:rsidR="0074790D" w:rsidRPr="0074790D" w:rsidRDefault="0074790D" w:rsidP="000B0491">
      <w:pPr>
        <w:spacing w:after="0" w:line="240" w:lineRule="auto"/>
        <w:jc w:val="right"/>
        <w:rPr>
          <w:rFonts w:ascii="Times New Roman" w:eastAsia="Times New Roman" w:hAnsi="Times New Roman"/>
          <w:sz w:val="24"/>
          <w:szCs w:val="24"/>
          <w:lang w:val="lv-LV" w:eastAsia="lv-LV"/>
        </w:rPr>
      </w:pPr>
      <w:r w:rsidRPr="0074790D">
        <w:rPr>
          <w:rFonts w:ascii="Times New Roman" w:eastAsia="Times New Roman" w:hAnsi="Times New Roman"/>
          <w:sz w:val="24"/>
          <w:szCs w:val="24"/>
          <w:lang w:val="lv-LV" w:eastAsia="lv-LV"/>
        </w:rPr>
        <w:t>Prot. Nr.</w:t>
      </w:r>
      <w:r w:rsidR="000323AB">
        <w:rPr>
          <w:rFonts w:ascii="Times New Roman" w:eastAsia="Times New Roman" w:hAnsi="Times New Roman"/>
          <w:sz w:val="24"/>
          <w:szCs w:val="24"/>
          <w:lang w:val="lv-LV" w:eastAsia="lv-LV"/>
        </w:rPr>
        <w:t>41</w:t>
      </w:r>
      <w:r w:rsidRPr="0074790D">
        <w:rPr>
          <w:rFonts w:ascii="Times New Roman" w:eastAsia="Times New Roman" w:hAnsi="Times New Roman"/>
          <w:sz w:val="24"/>
          <w:szCs w:val="24"/>
          <w:lang w:val="lv-LV" w:eastAsia="lv-LV"/>
        </w:rPr>
        <w:t>.</w:t>
      </w:r>
    </w:p>
    <w:p w:rsidR="0074790D" w:rsidRPr="0074790D" w:rsidRDefault="0074790D" w:rsidP="000B0491">
      <w:pPr>
        <w:spacing w:after="0" w:line="240" w:lineRule="auto"/>
        <w:rPr>
          <w:rFonts w:ascii="Times New Roman" w:eastAsia="Times New Roman" w:hAnsi="Times New Roman"/>
          <w:i/>
          <w:sz w:val="24"/>
          <w:szCs w:val="24"/>
          <w:lang w:val="lv-LV" w:eastAsia="lv-LV"/>
        </w:rPr>
      </w:pPr>
      <w:r w:rsidRPr="0074790D">
        <w:rPr>
          <w:rFonts w:ascii="Times New Roman" w:eastAsia="Times New Roman" w:hAnsi="Times New Roman"/>
          <w:i/>
          <w:sz w:val="24"/>
          <w:szCs w:val="24"/>
          <w:lang w:val="lv-LV" w:eastAsia="lv-LV"/>
        </w:rPr>
        <w:t>Projekta idejas koncepcija</w:t>
      </w:r>
    </w:p>
    <w:p w:rsidR="0074790D" w:rsidRPr="0074790D" w:rsidRDefault="0074790D" w:rsidP="000B0491">
      <w:pPr>
        <w:spacing w:after="0" w:line="240" w:lineRule="auto"/>
        <w:jc w:val="center"/>
        <w:rPr>
          <w:rFonts w:ascii="Times New Roman" w:eastAsia="Times New Roman" w:hAnsi="Times New Roman"/>
          <w:b/>
          <w:bCs/>
          <w:color w:val="000000"/>
          <w:sz w:val="24"/>
          <w:szCs w:val="24"/>
          <w:lang w:val="lv-LV" w:eastAsia="lv-LV"/>
        </w:rPr>
      </w:pPr>
    </w:p>
    <w:p w:rsidR="0074790D" w:rsidRPr="00814A87" w:rsidRDefault="00814A87" w:rsidP="000B0491">
      <w:pPr>
        <w:spacing w:after="0"/>
        <w:jc w:val="center"/>
        <w:rPr>
          <w:rFonts w:ascii="Times New Roman" w:hAnsi="Times New Roman"/>
          <w:b/>
          <w:lang w:val="lv-LV"/>
        </w:rPr>
      </w:pPr>
      <w:r>
        <w:rPr>
          <w:rFonts w:ascii="Times New Roman" w:hAnsi="Times New Roman"/>
          <w:b/>
          <w:sz w:val="24"/>
          <w:lang w:val="lv-LV"/>
        </w:rPr>
        <w:t>“S</w:t>
      </w:r>
      <w:r w:rsidR="0074790D" w:rsidRPr="00814A87">
        <w:rPr>
          <w:rFonts w:ascii="Times New Roman" w:hAnsi="Times New Roman"/>
          <w:b/>
          <w:sz w:val="24"/>
          <w:lang w:val="lv-LV"/>
        </w:rPr>
        <w:t xml:space="preserve">ociālo pakalpojumu </w:t>
      </w:r>
      <w:r>
        <w:rPr>
          <w:rFonts w:ascii="Times New Roman" w:hAnsi="Times New Roman"/>
          <w:b/>
          <w:sz w:val="24"/>
          <w:lang w:val="lv-LV"/>
        </w:rPr>
        <w:t>attīstība</w:t>
      </w:r>
      <w:r w:rsidR="0074790D" w:rsidRPr="00814A87">
        <w:rPr>
          <w:rFonts w:ascii="Times New Roman" w:hAnsi="Times New Roman"/>
          <w:b/>
          <w:sz w:val="24"/>
          <w:lang w:val="lv-LV"/>
        </w:rPr>
        <w:t xml:space="preserve"> </w:t>
      </w:r>
      <w:proofErr w:type="spellStart"/>
      <w:r w:rsidR="00AE7DDD">
        <w:rPr>
          <w:rFonts w:ascii="Times New Roman" w:hAnsi="Times New Roman"/>
          <w:b/>
          <w:sz w:val="24"/>
          <w:lang w:val="lv-LV"/>
        </w:rPr>
        <w:t>maz</w:t>
      </w:r>
      <w:r w:rsidR="004A0017">
        <w:rPr>
          <w:rFonts w:ascii="Times New Roman" w:hAnsi="Times New Roman"/>
          <w:b/>
          <w:sz w:val="24"/>
          <w:lang w:val="lv-LV"/>
        </w:rPr>
        <w:t>aizsargātāko</w:t>
      </w:r>
      <w:proofErr w:type="spellEnd"/>
      <w:r w:rsidR="0074790D" w:rsidRPr="00814A87">
        <w:rPr>
          <w:rFonts w:ascii="Times New Roman" w:hAnsi="Times New Roman"/>
          <w:b/>
          <w:sz w:val="24"/>
          <w:lang w:val="lv-LV"/>
        </w:rPr>
        <w:t xml:space="preserve"> </w:t>
      </w:r>
      <w:r>
        <w:rPr>
          <w:rFonts w:ascii="Times New Roman" w:hAnsi="Times New Roman"/>
          <w:b/>
          <w:sz w:val="24"/>
          <w:lang w:val="lv-LV"/>
        </w:rPr>
        <w:t xml:space="preserve">iedzīvotāju </w:t>
      </w:r>
      <w:r w:rsidR="004A0017">
        <w:rPr>
          <w:rFonts w:ascii="Times New Roman" w:hAnsi="Times New Roman"/>
          <w:b/>
          <w:sz w:val="24"/>
          <w:lang w:val="lv-LV"/>
        </w:rPr>
        <w:t>atbalsta</w:t>
      </w:r>
      <w:r>
        <w:rPr>
          <w:rFonts w:ascii="Times New Roman" w:hAnsi="Times New Roman"/>
          <w:b/>
          <w:sz w:val="24"/>
          <w:lang w:val="lv-LV"/>
        </w:rPr>
        <w:t>m”/ “</w:t>
      </w:r>
      <w:r w:rsidR="004A0017" w:rsidRPr="004A0017">
        <w:rPr>
          <w:rFonts w:ascii="Times New Roman" w:hAnsi="Times New Roman"/>
          <w:b/>
          <w:sz w:val="24"/>
        </w:rPr>
        <w:t>Enhancement of Social Services for Support of Vulnerable Groups</w:t>
      </w:r>
      <w:r>
        <w:rPr>
          <w:rFonts w:ascii="Times New Roman" w:hAnsi="Times New Roman"/>
          <w:b/>
          <w:sz w:val="24"/>
          <w:lang w:val="lv-LV"/>
        </w:rPr>
        <w:t>”</w:t>
      </w:r>
    </w:p>
    <w:p w:rsidR="000B0491" w:rsidRDefault="000B0491" w:rsidP="000B0491">
      <w:pPr>
        <w:spacing w:after="0"/>
        <w:rPr>
          <w:rFonts w:ascii="Times New Roman" w:hAnsi="Times New Roman"/>
          <w:b/>
          <w:sz w:val="24"/>
          <w:szCs w:val="24"/>
          <w:lang w:val="lv-LV"/>
        </w:rPr>
      </w:pPr>
    </w:p>
    <w:p w:rsidR="000B0491" w:rsidRDefault="00333032" w:rsidP="000B0491">
      <w:pPr>
        <w:spacing w:after="0"/>
        <w:jc w:val="both"/>
        <w:rPr>
          <w:rFonts w:ascii="Times New Roman" w:hAnsi="Times New Roman"/>
          <w:sz w:val="24"/>
          <w:szCs w:val="24"/>
          <w:lang w:val="lv-LV"/>
        </w:rPr>
      </w:pPr>
      <w:r w:rsidRPr="00757334">
        <w:rPr>
          <w:rFonts w:ascii="Times New Roman" w:hAnsi="Times New Roman"/>
          <w:b/>
          <w:sz w:val="24"/>
          <w:szCs w:val="24"/>
          <w:lang w:val="lv-LV"/>
        </w:rPr>
        <w:t>Pamatojums:</w:t>
      </w:r>
      <w:r w:rsidR="000B0491" w:rsidRPr="000B0491">
        <w:rPr>
          <w:lang w:val="lv-LV"/>
        </w:rPr>
        <w:t xml:space="preserve"> </w:t>
      </w:r>
      <w:r w:rsidR="000B0491" w:rsidRPr="000B0491">
        <w:rPr>
          <w:rFonts w:ascii="Times New Roman" w:hAnsi="Times New Roman"/>
          <w:sz w:val="24"/>
          <w:szCs w:val="24"/>
          <w:lang w:val="lv-LV"/>
        </w:rPr>
        <w:t>Saskaņā ar ziņojumu par Sociālo pakalpojumu attīstības programmas ieviešanu 201</w:t>
      </w:r>
      <w:r w:rsidR="000B0491">
        <w:rPr>
          <w:rFonts w:ascii="Times New Roman" w:hAnsi="Times New Roman"/>
          <w:sz w:val="24"/>
          <w:szCs w:val="24"/>
          <w:lang w:val="lv-LV"/>
        </w:rPr>
        <w:t>5</w:t>
      </w:r>
      <w:r w:rsidR="000B0491" w:rsidRPr="000B0491">
        <w:rPr>
          <w:rFonts w:ascii="Times New Roman" w:hAnsi="Times New Roman"/>
          <w:sz w:val="24"/>
          <w:szCs w:val="24"/>
          <w:lang w:val="lv-LV"/>
        </w:rPr>
        <w:t>. gadā ir uzlabojusies sociālo pakalpojumu pieejamība, it īpaši mā</w:t>
      </w:r>
      <w:r w:rsidR="000B0491">
        <w:rPr>
          <w:rFonts w:ascii="Times New Roman" w:hAnsi="Times New Roman"/>
          <w:sz w:val="24"/>
          <w:szCs w:val="24"/>
          <w:lang w:val="lv-LV"/>
        </w:rPr>
        <w:t>jas aprūpe lauku teritorijās, tomēr pakalpojumi joprojām ir grūti sasniedzami iedzīvotājiem, kas dzīvo attālākos pašvaldības ciemos, kā arī tiem, kuriem ir zems ienākumu līmenis. Lai uzlabotu šo iedzīvotāju iespējas saņemt sociālos pakalpojumus, ir nepieciešams veidot pakalpojumus pēc iespējas tuvāk cilvēku dzīvesvietai.</w:t>
      </w:r>
    </w:p>
    <w:p w:rsidR="0074790D" w:rsidRPr="00AE7DDD" w:rsidRDefault="00333032" w:rsidP="000B0491">
      <w:pPr>
        <w:spacing w:after="0"/>
        <w:jc w:val="both"/>
        <w:rPr>
          <w:rFonts w:ascii="Times New Roman" w:hAnsi="Times New Roman"/>
          <w:bCs/>
          <w:sz w:val="24"/>
          <w:szCs w:val="24"/>
          <w:lang w:val="lv-LV"/>
        </w:rPr>
      </w:pPr>
      <w:r w:rsidRPr="00757334">
        <w:rPr>
          <w:rFonts w:ascii="Times New Roman" w:hAnsi="Times New Roman"/>
          <w:b/>
          <w:bCs/>
          <w:sz w:val="24"/>
          <w:szCs w:val="24"/>
          <w:lang w:val="lv-LV"/>
        </w:rPr>
        <w:t xml:space="preserve">Programma: </w:t>
      </w:r>
      <w:r w:rsidR="00AE7DDD" w:rsidRPr="00AE7DDD">
        <w:rPr>
          <w:rFonts w:ascii="Times New Roman" w:hAnsi="Times New Roman"/>
          <w:bCs/>
          <w:sz w:val="24"/>
          <w:szCs w:val="24"/>
          <w:lang w:val="lv-LV"/>
        </w:rPr>
        <w:t>Eiropas kaimiņattiecību un partnerības instrume</w:t>
      </w:r>
      <w:r w:rsidR="00AE7DDD">
        <w:rPr>
          <w:rFonts w:ascii="Times New Roman" w:hAnsi="Times New Roman"/>
          <w:bCs/>
          <w:sz w:val="24"/>
          <w:szCs w:val="24"/>
          <w:lang w:val="lv-LV"/>
        </w:rPr>
        <w:t>nts 2014</w:t>
      </w:r>
      <w:r w:rsidR="00AE7DDD" w:rsidRPr="00AE7DDD">
        <w:rPr>
          <w:rFonts w:ascii="Times New Roman" w:hAnsi="Times New Roman"/>
          <w:bCs/>
          <w:sz w:val="24"/>
          <w:szCs w:val="24"/>
          <w:lang w:val="lv-LV"/>
        </w:rPr>
        <w:t>-20</w:t>
      </w:r>
      <w:r w:rsidR="00AE7DDD">
        <w:rPr>
          <w:rFonts w:ascii="Times New Roman" w:hAnsi="Times New Roman"/>
          <w:bCs/>
          <w:sz w:val="24"/>
          <w:szCs w:val="24"/>
          <w:lang w:val="lv-LV"/>
        </w:rPr>
        <w:t>20</w:t>
      </w:r>
      <w:r w:rsidR="00AE7DDD" w:rsidRPr="00AE7DDD">
        <w:rPr>
          <w:rFonts w:ascii="Times New Roman" w:hAnsi="Times New Roman"/>
          <w:bCs/>
          <w:sz w:val="24"/>
          <w:szCs w:val="24"/>
          <w:lang w:val="lv-LV"/>
        </w:rPr>
        <w:t xml:space="preserve"> pārrobežu sadarbības programma Latvija-Lietuva-Baltkrievija</w:t>
      </w:r>
      <w:r w:rsidR="00AE7DDD">
        <w:rPr>
          <w:rFonts w:ascii="Times New Roman" w:hAnsi="Times New Roman"/>
          <w:bCs/>
          <w:sz w:val="24"/>
          <w:szCs w:val="24"/>
          <w:lang w:val="lv-LV"/>
        </w:rPr>
        <w:t xml:space="preserve">. </w:t>
      </w:r>
      <w:r w:rsidRPr="00757334">
        <w:rPr>
          <w:rFonts w:ascii="Times New Roman" w:hAnsi="Times New Roman"/>
          <w:b/>
          <w:sz w:val="24"/>
          <w:szCs w:val="24"/>
          <w:lang w:val="lv-LV"/>
        </w:rPr>
        <w:t>Prioritāte:</w:t>
      </w:r>
      <w:r w:rsidR="00AE7DDD">
        <w:rPr>
          <w:rFonts w:ascii="Times New Roman" w:hAnsi="Times New Roman"/>
          <w:b/>
          <w:sz w:val="24"/>
          <w:szCs w:val="24"/>
          <w:lang w:val="lv-LV"/>
        </w:rPr>
        <w:t xml:space="preserve"> </w:t>
      </w:r>
      <w:r w:rsidR="00AE7DDD" w:rsidRPr="00AE7DDD">
        <w:rPr>
          <w:rFonts w:ascii="Times New Roman" w:hAnsi="Times New Roman"/>
          <w:sz w:val="24"/>
          <w:szCs w:val="24"/>
          <w:lang w:val="lv-LV"/>
        </w:rPr>
        <w:t>1. Sociālās iekļaušanas veicināšana un cīņa pret nabadzību. 1.1. Palielināt</w:t>
      </w:r>
      <w:r w:rsidR="00AE7DDD">
        <w:rPr>
          <w:rFonts w:ascii="Times New Roman" w:hAnsi="Times New Roman"/>
          <w:sz w:val="24"/>
          <w:szCs w:val="24"/>
          <w:lang w:val="lv-LV"/>
        </w:rPr>
        <w:t xml:space="preserve"> pieeju sociālajiem un citiem pakalpojumiem </w:t>
      </w:r>
      <w:proofErr w:type="spellStart"/>
      <w:r w:rsidR="00AE7DDD">
        <w:rPr>
          <w:rFonts w:ascii="Times New Roman" w:hAnsi="Times New Roman"/>
          <w:sz w:val="24"/>
          <w:szCs w:val="24"/>
          <w:lang w:val="lv-LV"/>
        </w:rPr>
        <w:t>mazaizsargātākajām</w:t>
      </w:r>
      <w:proofErr w:type="spellEnd"/>
      <w:r w:rsidR="00AE7DDD">
        <w:rPr>
          <w:rFonts w:ascii="Times New Roman" w:hAnsi="Times New Roman"/>
          <w:sz w:val="24"/>
          <w:szCs w:val="24"/>
          <w:lang w:val="lv-LV"/>
        </w:rPr>
        <w:t xml:space="preserve"> grupām.</w:t>
      </w:r>
    </w:p>
    <w:p w:rsidR="00333032" w:rsidRPr="00757334" w:rsidRDefault="00333032" w:rsidP="000B0491">
      <w:pPr>
        <w:spacing w:after="0"/>
        <w:jc w:val="both"/>
        <w:rPr>
          <w:rFonts w:ascii="Times New Roman" w:hAnsi="Times New Roman"/>
          <w:sz w:val="24"/>
          <w:szCs w:val="24"/>
          <w:lang w:val="lv-LV"/>
        </w:rPr>
      </w:pPr>
      <w:r w:rsidRPr="00757334">
        <w:rPr>
          <w:rFonts w:ascii="Times New Roman" w:hAnsi="Times New Roman"/>
          <w:b/>
          <w:sz w:val="24"/>
          <w:szCs w:val="24"/>
          <w:lang w:val="lv-LV"/>
        </w:rPr>
        <w:t>Projekta partneri:</w:t>
      </w:r>
      <w:r w:rsidRPr="00757334">
        <w:rPr>
          <w:rFonts w:ascii="Times New Roman" w:hAnsi="Times New Roman"/>
          <w:sz w:val="24"/>
          <w:szCs w:val="24"/>
          <w:lang w:val="lv-LV"/>
        </w:rPr>
        <w:t xml:space="preserve"> </w:t>
      </w:r>
    </w:p>
    <w:p w:rsidR="00333032" w:rsidRPr="00757334" w:rsidRDefault="00333032" w:rsidP="000B0491">
      <w:pPr>
        <w:spacing w:after="0"/>
        <w:jc w:val="both"/>
        <w:rPr>
          <w:rFonts w:ascii="Times New Roman" w:hAnsi="Times New Roman"/>
          <w:sz w:val="24"/>
          <w:szCs w:val="24"/>
          <w:lang w:val="lv-LV"/>
        </w:rPr>
      </w:pPr>
      <w:r w:rsidRPr="00757334">
        <w:rPr>
          <w:rFonts w:ascii="Times New Roman" w:hAnsi="Times New Roman"/>
          <w:sz w:val="24"/>
          <w:szCs w:val="24"/>
          <w:lang w:val="lv-LV"/>
        </w:rPr>
        <w:t>Vadošais partneris:</w:t>
      </w:r>
    </w:p>
    <w:p w:rsidR="00333032" w:rsidRPr="00757334" w:rsidRDefault="00333032" w:rsidP="000B0491">
      <w:pPr>
        <w:numPr>
          <w:ilvl w:val="0"/>
          <w:numId w:val="4"/>
        </w:numPr>
        <w:spacing w:after="0" w:line="240" w:lineRule="auto"/>
        <w:jc w:val="both"/>
        <w:rPr>
          <w:rFonts w:ascii="Times New Roman" w:hAnsi="Times New Roman"/>
          <w:bCs/>
          <w:sz w:val="24"/>
          <w:szCs w:val="24"/>
          <w:lang w:val="lv-LV"/>
        </w:rPr>
      </w:pPr>
      <w:r w:rsidRPr="00757334">
        <w:rPr>
          <w:rFonts w:ascii="Times New Roman" w:hAnsi="Times New Roman"/>
          <w:bCs/>
          <w:sz w:val="24"/>
          <w:szCs w:val="24"/>
          <w:lang w:val="lv-LV"/>
        </w:rPr>
        <w:t>Zemgales Plānošanas reģions</w:t>
      </w:r>
    </w:p>
    <w:p w:rsidR="00333032" w:rsidRPr="00757334" w:rsidRDefault="00333032" w:rsidP="000B0491">
      <w:pPr>
        <w:spacing w:after="0"/>
        <w:jc w:val="both"/>
        <w:rPr>
          <w:rFonts w:ascii="Times New Roman" w:hAnsi="Times New Roman"/>
          <w:sz w:val="24"/>
          <w:szCs w:val="24"/>
          <w:lang w:val="lv-LV"/>
        </w:rPr>
      </w:pPr>
      <w:r w:rsidRPr="00757334">
        <w:rPr>
          <w:rFonts w:ascii="Times New Roman" w:hAnsi="Times New Roman"/>
          <w:sz w:val="24"/>
          <w:szCs w:val="24"/>
          <w:lang w:val="lv-LV"/>
        </w:rPr>
        <w:t>Projekta partneri:</w:t>
      </w:r>
    </w:p>
    <w:p w:rsidR="00757334" w:rsidRDefault="00757334" w:rsidP="000B0491">
      <w:pPr>
        <w:pStyle w:val="ListParagraph"/>
        <w:numPr>
          <w:ilvl w:val="0"/>
          <w:numId w:val="4"/>
        </w:numPr>
        <w:jc w:val="both"/>
      </w:pPr>
      <w:r>
        <w:t>Ozolnieku novada pašvaldība</w:t>
      </w:r>
    </w:p>
    <w:p w:rsidR="00757334" w:rsidRDefault="00757334" w:rsidP="000B0491">
      <w:pPr>
        <w:pStyle w:val="ListParagraph"/>
        <w:numPr>
          <w:ilvl w:val="0"/>
          <w:numId w:val="4"/>
        </w:numPr>
        <w:jc w:val="both"/>
      </w:pPr>
      <w:r>
        <w:t>Salas novada pašvaldība</w:t>
      </w:r>
    </w:p>
    <w:p w:rsidR="00757334" w:rsidRDefault="00757334" w:rsidP="000B0491">
      <w:pPr>
        <w:pStyle w:val="ListParagraph"/>
        <w:numPr>
          <w:ilvl w:val="0"/>
          <w:numId w:val="4"/>
        </w:numPr>
        <w:jc w:val="both"/>
      </w:pPr>
      <w:r>
        <w:t>Skrīveru novada pašvaldība</w:t>
      </w:r>
    </w:p>
    <w:p w:rsidR="00AA3400" w:rsidRDefault="00AA3400" w:rsidP="000B0491">
      <w:pPr>
        <w:pStyle w:val="ListParagraph"/>
        <w:numPr>
          <w:ilvl w:val="0"/>
          <w:numId w:val="4"/>
        </w:numPr>
        <w:jc w:val="both"/>
      </w:pPr>
      <w:proofErr w:type="spellStart"/>
      <w:r>
        <w:t>Utenas</w:t>
      </w:r>
      <w:proofErr w:type="spellEnd"/>
      <w:r>
        <w:t xml:space="preserve"> pašvaldība (LT)</w:t>
      </w:r>
    </w:p>
    <w:p w:rsidR="00333032" w:rsidRDefault="00AA3400" w:rsidP="000B0491">
      <w:pPr>
        <w:pStyle w:val="ListParagraph"/>
        <w:numPr>
          <w:ilvl w:val="0"/>
          <w:numId w:val="4"/>
        </w:numPr>
        <w:jc w:val="both"/>
      </w:pPr>
      <w:r>
        <w:t>Grodņas reģions (BY)</w:t>
      </w:r>
    </w:p>
    <w:p w:rsidR="00AA3400" w:rsidRPr="00757334" w:rsidRDefault="00AA3400" w:rsidP="000B0491">
      <w:pPr>
        <w:pStyle w:val="ListParagraph"/>
        <w:numPr>
          <w:ilvl w:val="0"/>
          <w:numId w:val="4"/>
        </w:numPr>
        <w:jc w:val="both"/>
      </w:pPr>
      <w:r>
        <w:t>Vitebskas reģions (BY)</w:t>
      </w:r>
    </w:p>
    <w:p w:rsidR="00333032" w:rsidRPr="00757334" w:rsidRDefault="00333032" w:rsidP="000B0491">
      <w:pPr>
        <w:spacing w:after="0"/>
        <w:jc w:val="both"/>
        <w:rPr>
          <w:rFonts w:ascii="Times New Roman" w:hAnsi="Times New Roman"/>
          <w:sz w:val="24"/>
          <w:szCs w:val="24"/>
          <w:lang w:val="lv-LV"/>
        </w:rPr>
      </w:pPr>
      <w:r w:rsidRPr="00757334">
        <w:rPr>
          <w:rFonts w:ascii="Times New Roman" w:hAnsi="Times New Roman"/>
          <w:b/>
          <w:sz w:val="24"/>
          <w:szCs w:val="24"/>
          <w:lang w:val="lv-LV"/>
        </w:rPr>
        <w:t>Projekta ilgums:</w:t>
      </w:r>
      <w:r w:rsidRPr="00757334">
        <w:rPr>
          <w:rFonts w:ascii="Times New Roman" w:hAnsi="Times New Roman"/>
          <w:sz w:val="24"/>
          <w:szCs w:val="24"/>
          <w:lang w:val="lv-LV"/>
        </w:rPr>
        <w:t xml:space="preserve"> 24 mēneši</w:t>
      </w:r>
    </w:p>
    <w:p w:rsidR="00333032" w:rsidRPr="00757334" w:rsidRDefault="00333032" w:rsidP="000B0491">
      <w:pPr>
        <w:spacing w:after="0"/>
        <w:jc w:val="both"/>
        <w:rPr>
          <w:rFonts w:ascii="Times New Roman" w:hAnsi="Times New Roman"/>
          <w:b/>
          <w:sz w:val="24"/>
          <w:szCs w:val="24"/>
          <w:lang w:val="lv-LV"/>
        </w:rPr>
      </w:pPr>
      <w:r w:rsidRPr="00757334">
        <w:rPr>
          <w:rFonts w:ascii="Times New Roman" w:hAnsi="Times New Roman"/>
          <w:b/>
          <w:sz w:val="24"/>
          <w:szCs w:val="24"/>
          <w:lang w:val="lv-LV"/>
        </w:rPr>
        <w:t xml:space="preserve">Projekta mērķis: </w:t>
      </w:r>
      <w:r w:rsidR="00E81048">
        <w:rPr>
          <w:rFonts w:ascii="Times New Roman" w:hAnsi="Times New Roman"/>
          <w:sz w:val="24"/>
          <w:szCs w:val="24"/>
          <w:lang w:val="lv-LV"/>
        </w:rPr>
        <w:t xml:space="preserve">Atbalsta sistēmas izveide mazaizsargāto iedzīvotāju sociālās atstumtības mazināšanai, nodrošinot labāku piekļuvi jauniem un uzlabotiem sociālajiem pakalpojumiem </w:t>
      </w:r>
      <w:r w:rsidR="00AE7DDD">
        <w:rPr>
          <w:rFonts w:ascii="Times New Roman" w:hAnsi="Times New Roman"/>
          <w:sz w:val="24"/>
          <w:szCs w:val="24"/>
          <w:lang w:val="lv-LV"/>
        </w:rPr>
        <w:t>p</w:t>
      </w:r>
      <w:r w:rsidR="00E81048">
        <w:rPr>
          <w:rFonts w:ascii="Times New Roman" w:hAnsi="Times New Roman"/>
          <w:sz w:val="24"/>
          <w:szCs w:val="24"/>
          <w:lang w:val="lv-LV"/>
        </w:rPr>
        <w:t>rojekta partnerības teritorijā.</w:t>
      </w:r>
    </w:p>
    <w:p w:rsidR="00333032" w:rsidRDefault="00333032" w:rsidP="000B0491">
      <w:pPr>
        <w:spacing w:after="0"/>
        <w:jc w:val="both"/>
        <w:rPr>
          <w:rFonts w:ascii="Times New Roman" w:hAnsi="Times New Roman"/>
          <w:b/>
          <w:sz w:val="24"/>
          <w:szCs w:val="24"/>
          <w:lang w:val="lv-LV"/>
        </w:rPr>
      </w:pPr>
      <w:r w:rsidRPr="00757334">
        <w:rPr>
          <w:rFonts w:ascii="Times New Roman" w:hAnsi="Times New Roman"/>
          <w:b/>
          <w:sz w:val="24"/>
          <w:szCs w:val="24"/>
          <w:lang w:val="lv-LV"/>
        </w:rPr>
        <w:t xml:space="preserve">Projekta mērķa grupas: </w:t>
      </w:r>
    </w:p>
    <w:p w:rsidR="00E81048" w:rsidRDefault="00E81048" w:rsidP="000B0491">
      <w:pPr>
        <w:pStyle w:val="ListParagraph"/>
        <w:numPr>
          <w:ilvl w:val="0"/>
          <w:numId w:val="5"/>
        </w:numPr>
        <w:jc w:val="both"/>
      </w:pPr>
      <w:r>
        <w:t>Pensijas vecuma personas,</w:t>
      </w:r>
    </w:p>
    <w:p w:rsidR="00E81048" w:rsidRDefault="00E81048" w:rsidP="000B0491">
      <w:pPr>
        <w:pStyle w:val="ListParagraph"/>
        <w:numPr>
          <w:ilvl w:val="0"/>
          <w:numId w:val="5"/>
        </w:numPr>
        <w:jc w:val="both"/>
      </w:pPr>
      <w:r>
        <w:t>Bērni un pieaugušie ar invaliditāti,</w:t>
      </w:r>
    </w:p>
    <w:p w:rsidR="00E81048" w:rsidRDefault="00E81048" w:rsidP="000B0491">
      <w:pPr>
        <w:pStyle w:val="ListParagraph"/>
        <w:numPr>
          <w:ilvl w:val="0"/>
          <w:numId w:val="5"/>
        </w:numPr>
        <w:jc w:val="both"/>
      </w:pPr>
      <w:r>
        <w:t xml:space="preserve">Bezdarbnieki, </w:t>
      </w:r>
    </w:p>
    <w:p w:rsidR="00E81048" w:rsidRDefault="00E81048" w:rsidP="000B0491">
      <w:pPr>
        <w:pStyle w:val="ListParagraph"/>
        <w:numPr>
          <w:ilvl w:val="0"/>
          <w:numId w:val="5"/>
        </w:numPr>
        <w:jc w:val="both"/>
      </w:pPr>
      <w:r>
        <w:t>Ģimenes ar bērniem, īpaši lauku teritorijās,</w:t>
      </w:r>
    </w:p>
    <w:p w:rsidR="00E81048" w:rsidRDefault="00E81048" w:rsidP="000B0491">
      <w:pPr>
        <w:pStyle w:val="ListParagraph"/>
        <w:numPr>
          <w:ilvl w:val="0"/>
          <w:numId w:val="5"/>
        </w:numPr>
        <w:jc w:val="both"/>
      </w:pPr>
      <w:r>
        <w:t>Jaunās māmiņas,</w:t>
      </w:r>
    </w:p>
    <w:p w:rsidR="00E81048" w:rsidRDefault="00E81048" w:rsidP="000B0491">
      <w:pPr>
        <w:pStyle w:val="ListParagraph"/>
        <w:numPr>
          <w:ilvl w:val="0"/>
          <w:numId w:val="5"/>
        </w:numPr>
        <w:jc w:val="both"/>
      </w:pPr>
      <w:r>
        <w:t>Cilvēki ar atkarībām.</w:t>
      </w:r>
    </w:p>
    <w:p w:rsidR="00333032" w:rsidRDefault="00333032" w:rsidP="000B0491">
      <w:pPr>
        <w:spacing w:after="0"/>
        <w:jc w:val="both"/>
        <w:rPr>
          <w:rFonts w:ascii="Times New Roman" w:hAnsi="Times New Roman"/>
          <w:b/>
          <w:sz w:val="24"/>
          <w:szCs w:val="24"/>
          <w:lang w:val="lv-LV"/>
        </w:rPr>
      </w:pPr>
      <w:r w:rsidRPr="00757334">
        <w:rPr>
          <w:rFonts w:ascii="Times New Roman" w:hAnsi="Times New Roman"/>
          <w:b/>
          <w:sz w:val="24"/>
          <w:szCs w:val="24"/>
          <w:lang w:val="lv-LV"/>
        </w:rPr>
        <w:t>Projektā plānotās aktivitātes:</w:t>
      </w:r>
    </w:p>
    <w:p w:rsidR="00E81048" w:rsidRPr="00E81048" w:rsidRDefault="00E81048" w:rsidP="000B0491">
      <w:pPr>
        <w:pStyle w:val="ListParagraph"/>
        <w:numPr>
          <w:ilvl w:val="0"/>
          <w:numId w:val="6"/>
        </w:numPr>
        <w:jc w:val="both"/>
      </w:pPr>
      <w:r w:rsidRPr="00E81048">
        <w:t>Pieredzes apmaiņas pasākumi un apmācības sociālo pakalpojumu profesionāļiem par:</w:t>
      </w:r>
    </w:p>
    <w:p w:rsidR="00E81048" w:rsidRDefault="00E81048" w:rsidP="000B0491">
      <w:pPr>
        <w:pStyle w:val="ListParagraph"/>
        <w:numPr>
          <w:ilvl w:val="1"/>
          <w:numId w:val="6"/>
        </w:numPr>
        <w:jc w:val="both"/>
      </w:pPr>
      <w:r>
        <w:t>L</w:t>
      </w:r>
      <w:r w:rsidRPr="00E81048">
        <w:t>abās prakses</w:t>
      </w:r>
      <w:r>
        <w:t xml:space="preserve"> piemēriem partnerības teritorijā;</w:t>
      </w:r>
    </w:p>
    <w:p w:rsidR="00E81048" w:rsidRPr="00E81048" w:rsidRDefault="00E81048" w:rsidP="000B0491">
      <w:pPr>
        <w:pStyle w:val="ListParagraph"/>
        <w:numPr>
          <w:ilvl w:val="1"/>
          <w:numId w:val="6"/>
        </w:numPr>
        <w:jc w:val="both"/>
      </w:pPr>
      <w:r>
        <w:t>Universālā dizaina principu piemērošana plānojot, uzlabojot un veidojot jaunus sociālos un citus pakalpojumus.</w:t>
      </w:r>
    </w:p>
    <w:p w:rsidR="00E81048" w:rsidRPr="00E81048" w:rsidRDefault="00E81048" w:rsidP="000B0491">
      <w:pPr>
        <w:pStyle w:val="ListParagraph"/>
        <w:numPr>
          <w:ilvl w:val="0"/>
          <w:numId w:val="6"/>
        </w:numPr>
        <w:jc w:val="both"/>
      </w:pPr>
      <w:r w:rsidRPr="00E81048">
        <w:lastRenderedPageBreak/>
        <w:t>Sociālo pakalpojumu attīstība pašvaldībās (esošo pakalpojumu uzlabošana un jaunu pakalpojumu izveide):</w:t>
      </w:r>
    </w:p>
    <w:p w:rsidR="00E81048" w:rsidRDefault="00E81048" w:rsidP="000B0491">
      <w:pPr>
        <w:pStyle w:val="ListParagraph"/>
        <w:numPr>
          <w:ilvl w:val="1"/>
          <w:numId w:val="6"/>
        </w:numPr>
        <w:jc w:val="both"/>
      </w:pPr>
      <w:r>
        <w:t>Ģimenes atbalsta centra “Saulstari” attīstība</w:t>
      </w:r>
      <w:r w:rsidR="00AA3400">
        <w:t xml:space="preserve"> Salas novadā</w:t>
      </w:r>
      <w:r>
        <w:t>;</w:t>
      </w:r>
    </w:p>
    <w:p w:rsidR="00AA3400" w:rsidRDefault="00AA3400" w:rsidP="000B0491">
      <w:pPr>
        <w:pStyle w:val="ListParagraph"/>
        <w:numPr>
          <w:ilvl w:val="1"/>
          <w:numId w:val="6"/>
        </w:numPr>
        <w:jc w:val="both"/>
      </w:pPr>
      <w:r>
        <w:t>Daudzfunkcionālā sociālā pakalpojuma centra izveide Skrīveru novadā;</w:t>
      </w:r>
    </w:p>
    <w:p w:rsidR="00E81048" w:rsidRDefault="00AA3400" w:rsidP="000B0491">
      <w:pPr>
        <w:pStyle w:val="ListParagraph"/>
        <w:numPr>
          <w:ilvl w:val="1"/>
          <w:numId w:val="6"/>
        </w:numPr>
        <w:jc w:val="both"/>
      </w:pPr>
      <w:r>
        <w:t>Higiēnas centra un Daudzfunkcionāla dienas centra izveide Ozolnieku novadā</w:t>
      </w:r>
      <w:r w:rsidR="00E81048" w:rsidRPr="00E81048">
        <w:t>;</w:t>
      </w:r>
    </w:p>
    <w:p w:rsidR="00E81048" w:rsidRPr="00AA3400" w:rsidRDefault="00E81048" w:rsidP="000B0491">
      <w:pPr>
        <w:pStyle w:val="ListParagraph"/>
        <w:numPr>
          <w:ilvl w:val="0"/>
          <w:numId w:val="6"/>
        </w:numPr>
        <w:jc w:val="both"/>
      </w:pPr>
      <w:r w:rsidRPr="00AA3400">
        <w:t>Publicitāte.</w:t>
      </w:r>
    </w:p>
    <w:p w:rsidR="00AA3400" w:rsidRDefault="00AA3400" w:rsidP="000B0491">
      <w:pPr>
        <w:spacing w:after="0"/>
        <w:jc w:val="both"/>
        <w:rPr>
          <w:rFonts w:ascii="Times New Roman" w:hAnsi="Times New Roman"/>
          <w:b/>
          <w:sz w:val="24"/>
          <w:szCs w:val="24"/>
          <w:lang w:val="lv-LV"/>
        </w:rPr>
      </w:pPr>
    </w:p>
    <w:p w:rsidR="00333032" w:rsidRDefault="00333032" w:rsidP="000B0491">
      <w:pPr>
        <w:spacing w:after="0"/>
        <w:jc w:val="both"/>
        <w:rPr>
          <w:rFonts w:ascii="Times New Roman" w:hAnsi="Times New Roman"/>
          <w:b/>
          <w:sz w:val="24"/>
          <w:szCs w:val="24"/>
          <w:lang w:val="lv-LV"/>
        </w:rPr>
      </w:pPr>
      <w:r w:rsidRPr="00757334">
        <w:rPr>
          <w:rFonts w:ascii="Times New Roman" w:hAnsi="Times New Roman"/>
          <w:b/>
          <w:sz w:val="24"/>
          <w:szCs w:val="24"/>
          <w:lang w:val="lv-LV"/>
        </w:rPr>
        <w:t>Projekts atbilst sekojošiem plānošanas dokumentiem:</w:t>
      </w:r>
    </w:p>
    <w:p w:rsidR="00E81048" w:rsidRPr="00E81048" w:rsidRDefault="00E81048" w:rsidP="000B0491">
      <w:pPr>
        <w:spacing w:after="0"/>
        <w:jc w:val="both"/>
        <w:rPr>
          <w:rFonts w:ascii="Times New Roman" w:hAnsi="Times New Roman"/>
          <w:sz w:val="24"/>
          <w:szCs w:val="24"/>
          <w:lang w:val="lv-LV"/>
        </w:rPr>
      </w:pPr>
      <w:r w:rsidRPr="00E81048">
        <w:rPr>
          <w:rFonts w:ascii="Times New Roman" w:hAnsi="Times New Roman"/>
          <w:sz w:val="24"/>
          <w:szCs w:val="24"/>
          <w:lang w:val="lv-LV"/>
        </w:rPr>
        <w:t>•</w:t>
      </w:r>
      <w:r w:rsidRPr="00E81048">
        <w:rPr>
          <w:rFonts w:ascii="Times New Roman" w:hAnsi="Times New Roman"/>
          <w:sz w:val="24"/>
          <w:szCs w:val="24"/>
          <w:lang w:val="lv-LV"/>
        </w:rPr>
        <w:tab/>
        <w:t>“Zemgales plānošanas reģiona attīstības programma 2015-2020</w:t>
      </w:r>
      <w:r w:rsidR="000B0491">
        <w:rPr>
          <w:rFonts w:ascii="Times New Roman" w:hAnsi="Times New Roman"/>
          <w:sz w:val="24"/>
          <w:szCs w:val="24"/>
          <w:lang w:val="lv-LV"/>
        </w:rPr>
        <w:t xml:space="preserve">. </w:t>
      </w:r>
      <w:r w:rsidRPr="00E81048">
        <w:rPr>
          <w:rFonts w:ascii="Times New Roman" w:hAnsi="Times New Roman"/>
          <w:sz w:val="24"/>
          <w:szCs w:val="24"/>
          <w:lang w:val="lv-LV"/>
        </w:rPr>
        <w:t>gadam”, P5 "Efektīva pakalpojumu sistēma", 5.2. rīcības virziens “Nodrošināt ilgtspējīgu sociālo pakalpojumu un sociālās palīdzības attīstību reģionā, uzlabojot sociālo pakalpojumu pieejamību, kvalitāti un atbilstību reģiona iedzīvotāju vajadzībām”</w:t>
      </w:r>
    </w:p>
    <w:p w:rsidR="00E81048" w:rsidRPr="00E81048" w:rsidRDefault="00E81048" w:rsidP="000B0491">
      <w:pPr>
        <w:spacing w:after="0"/>
        <w:jc w:val="both"/>
        <w:rPr>
          <w:rFonts w:ascii="Times New Roman" w:hAnsi="Times New Roman"/>
          <w:sz w:val="24"/>
          <w:szCs w:val="24"/>
          <w:lang w:val="lv-LV"/>
        </w:rPr>
      </w:pPr>
      <w:r w:rsidRPr="00E81048">
        <w:rPr>
          <w:rFonts w:ascii="Times New Roman" w:hAnsi="Times New Roman"/>
          <w:sz w:val="24"/>
          <w:szCs w:val="24"/>
          <w:lang w:val="lv-LV"/>
        </w:rPr>
        <w:t>•</w:t>
      </w:r>
      <w:r w:rsidRPr="00E81048">
        <w:rPr>
          <w:rFonts w:ascii="Times New Roman" w:hAnsi="Times New Roman"/>
          <w:sz w:val="24"/>
          <w:szCs w:val="24"/>
          <w:lang w:val="lv-LV"/>
        </w:rPr>
        <w:tab/>
        <w:t>Pamatnostādnes sociālo pakalpojumu attīstībai 2014.-2020. gadam, 2. rīcības virziens “Sabiedrībā balstīti, pēctecīgi un klienta vajadzībām atbilstoši sociālie pakalpojumi”.</w:t>
      </w:r>
    </w:p>
    <w:p w:rsidR="000B0491" w:rsidRDefault="000B0491" w:rsidP="000B0491">
      <w:pPr>
        <w:spacing w:after="0"/>
        <w:jc w:val="both"/>
        <w:rPr>
          <w:rFonts w:ascii="Times New Roman" w:hAnsi="Times New Roman"/>
          <w:b/>
          <w:color w:val="000000"/>
          <w:sz w:val="24"/>
          <w:szCs w:val="24"/>
          <w:lang w:val="lv-LV"/>
        </w:rPr>
      </w:pPr>
    </w:p>
    <w:p w:rsidR="00333032" w:rsidRPr="00757334" w:rsidRDefault="00333032" w:rsidP="000B0491">
      <w:pPr>
        <w:spacing w:after="0"/>
        <w:jc w:val="both"/>
        <w:rPr>
          <w:rFonts w:ascii="Times New Roman" w:hAnsi="Times New Roman"/>
          <w:b/>
          <w:sz w:val="24"/>
          <w:szCs w:val="24"/>
          <w:lang w:val="lv-LV"/>
        </w:rPr>
      </w:pPr>
      <w:r w:rsidRPr="00757334">
        <w:rPr>
          <w:rFonts w:ascii="Times New Roman" w:hAnsi="Times New Roman"/>
          <w:b/>
          <w:color w:val="000000"/>
          <w:sz w:val="24"/>
          <w:szCs w:val="24"/>
          <w:lang w:val="lv-LV"/>
        </w:rPr>
        <w:t>Finansējuma avots:</w:t>
      </w:r>
      <w:r w:rsidR="00E81048" w:rsidRPr="00E81048">
        <w:rPr>
          <w:rFonts w:ascii="Times New Roman" w:hAnsi="Times New Roman"/>
          <w:bCs/>
          <w:sz w:val="24"/>
          <w:szCs w:val="24"/>
          <w:lang w:val="lv-LV"/>
        </w:rPr>
        <w:t xml:space="preserve"> </w:t>
      </w:r>
      <w:r w:rsidR="00E81048" w:rsidRPr="00AE7DDD">
        <w:rPr>
          <w:rFonts w:ascii="Times New Roman" w:hAnsi="Times New Roman"/>
          <w:bCs/>
          <w:sz w:val="24"/>
          <w:szCs w:val="24"/>
          <w:lang w:val="lv-LV"/>
        </w:rPr>
        <w:t>Eiropas kaimiņattiecību un partnerības instrume</w:t>
      </w:r>
      <w:r w:rsidR="00E81048">
        <w:rPr>
          <w:rFonts w:ascii="Times New Roman" w:hAnsi="Times New Roman"/>
          <w:bCs/>
          <w:sz w:val="24"/>
          <w:szCs w:val="24"/>
          <w:lang w:val="lv-LV"/>
        </w:rPr>
        <w:t>nts 2014</w:t>
      </w:r>
      <w:r w:rsidR="00E81048" w:rsidRPr="00AE7DDD">
        <w:rPr>
          <w:rFonts w:ascii="Times New Roman" w:hAnsi="Times New Roman"/>
          <w:bCs/>
          <w:sz w:val="24"/>
          <w:szCs w:val="24"/>
          <w:lang w:val="lv-LV"/>
        </w:rPr>
        <w:t>-20</w:t>
      </w:r>
      <w:r w:rsidR="00E81048">
        <w:rPr>
          <w:rFonts w:ascii="Times New Roman" w:hAnsi="Times New Roman"/>
          <w:bCs/>
          <w:sz w:val="24"/>
          <w:szCs w:val="24"/>
          <w:lang w:val="lv-LV"/>
        </w:rPr>
        <w:t>20</w:t>
      </w:r>
      <w:r w:rsidR="00E81048" w:rsidRPr="00AE7DDD">
        <w:rPr>
          <w:rFonts w:ascii="Times New Roman" w:hAnsi="Times New Roman"/>
          <w:bCs/>
          <w:sz w:val="24"/>
          <w:szCs w:val="24"/>
          <w:lang w:val="lv-LV"/>
        </w:rPr>
        <w:t xml:space="preserve"> pārrobežu sadarbības programma Latvija-Lietuva-Baltkrievija</w:t>
      </w:r>
      <w:r w:rsidR="00E81048">
        <w:rPr>
          <w:rFonts w:ascii="Times New Roman" w:hAnsi="Times New Roman"/>
          <w:bCs/>
          <w:sz w:val="24"/>
          <w:szCs w:val="24"/>
          <w:lang w:val="lv-LV"/>
        </w:rPr>
        <w:t>.</w:t>
      </w:r>
    </w:p>
    <w:p w:rsidR="000B0491" w:rsidRDefault="000B0491" w:rsidP="000B0491">
      <w:pPr>
        <w:spacing w:after="0"/>
        <w:jc w:val="both"/>
        <w:rPr>
          <w:rFonts w:ascii="Times New Roman" w:hAnsi="Times New Roman"/>
          <w:b/>
          <w:sz w:val="24"/>
          <w:szCs w:val="24"/>
          <w:lang w:val="lv-LV"/>
        </w:rPr>
      </w:pPr>
    </w:p>
    <w:p w:rsidR="00333032" w:rsidRPr="00757334" w:rsidRDefault="00333032" w:rsidP="000B0491">
      <w:pPr>
        <w:spacing w:after="0"/>
        <w:jc w:val="both"/>
        <w:rPr>
          <w:rFonts w:ascii="Times New Roman" w:hAnsi="Times New Roman"/>
          <w:color w:val="000000" w:themeColor="text1"/>
          <w:sz w:val="24"/>
          <w:szCs w:val="24"/>
          <w:lang w:val="lv-LV"/>
        </w:rPr>
      </w:pPr>
      <w:r w:rsidRPr="00757334">
        <w:rPr>
          <w:rFonts w:ascii="Times New Roman" w:hAnsi="Times New Roman"/>
          <w:b/>
          <w:sz w:val="24"/>
          <w:szCs w:val="24"/>
          <w:lang w:val="lv-LV"/>
        </w:rPr>
        <w:t xml:space="preserve">Projekta </w:t>
      </w:r>
      <w:r w:rsidRPr="00757334">
        <w:rPr>
          <w:rFonts w:ascii="Times New Roman" w:hAnsi="Times New Roman"/>
          <w:b/>
          <w:bCs/>
          <w:sz w:val="24"/>
          <w:szCs w:val="24"/>
          <w:lang w:val="lv-LV"/>
        </w:rPr>
        <w:t xml:space="preserve">kopējais </w:t>
      </w:r>
      <w:r w:rsidRPr="00757334">
        <w:rPr>
          <w:rFonts w:ascii="Times New Roman" w:hAnsi="Times New Roman"/>
          <w:b/>
          <w:sz w:val="24"/>
          <w:szCs w:val="24"/>
          <w:lang w:val="lv-LV"/>
        </w:rPr>
        <w:t xml:space="preserve">indikatīvais </w:t>
      </w:r>
      <w:r w:rsidRPr="00757334">
        <w:rPr>
          <w:rFonts w:ascii="Times New Roman" w:hAnsi="Times New Roman"/>
          <w:b/>
          <w:bCs/>
          <w:sz w:val="24"/>
          <w:szCs w:val="24"/>
          <w:lang w:val="lv-LV"/>
        </w:rPr>
        <w:t>finansējums</w:t>
      </w:r>
      <w:r w:rsidRPr="00757334">
        <w:rPr>
          <w:rFonts w:ascii="Times New Roman" w:hAnsi="Times New Roman"/>
          <w:b/>
          <w:sz w:val="24"/>
          <w:szCs w:val="24"/>
          <w:lang w:val="lv-LV"/>
        </w:rPr>
        <w:t>:</w:t>
      </w:r>
      <w:r w:rsidRPr="00757334">
        <w:rPr>
          <w:rFonts w:ascii="Times New Roman" w:hAnsi="Times New Roman"/>
          <w:sz w:val="24"/>
          <w:szCs w:val="24"/>
          <w:lang w:val="lv-LV"/>
        </w:rPr>
        <w:t xml:space="preserve"> </w:t>
      </w:r>
      <w:r w:rsidR="00E13BC6">
        <w:rPr>
          <w:rFonts w:ascii="Times New Roman" w:hAnsi="Times New Roman"/>
          <w:color w:val="000000" w:themeColor="text1"/>
          <w:sz w:val="24"/>
          <w:szCs w:val="24"/>
          <w:lang w:val="lv-LV"/>
        </w:rPr>
        <w:t>1 50</w:t>
      </w:r>
      <w:r w:rsidR="000B0491">
        <w:rPr>
          <w:rFonts w:ascii="Times New Roman" w:hAnsi="Times New Roman"/>
          <w:color w:val="000000" w:themeColor="text1"/>
          <w:sz w:val="24"/>
          <w:szCs w:val="24"/>
          <w:lang w:val="lv-LV"/>
        </w:rPr>
        <w:t>0</w:t>
      </w:r>
      <w:r w:rsidRPr="00757334">
        <w:rPr>
          <w:rFonts w:ascii="Times New Roman" w:hAnsi="Times New Roman"/>
          <w:color w:val="000000" w:themeColor="text1"/>
          <w:sz w:val="24"/>
          <w:szCs w:val="24"/>
          <w:lang w:val="lv-LV"/>
        </w:rPr>
        <w:t> 000,00 EUR</w:t>
      </w:r>
    </w:p>
    <w:p w:rsidR="00333032" w:rsidRDefault="00333032" w:rsidP="000B0491">
      <w:pPr>
        <w:spacing w:after="0"/>
        <w:jc w:val="both"/>
        <w:rPr>
          <w:rFonts w:ascii="Times New Roman" w:hAnsi="Times New Roman"/>
          <w:sz w:val="24"/>
          <w:szCs w:val="24"/>
          <w:lang w:val="lv-LV"/>
        </w:rPr>
      </w:pPr>
      <w:r w:rsidRPr="00757334">
        <w:rPr>
          <w:rFonts w:ascii="Times New Roman" w:hAnsi="Times New Roman"/>
          <w:b/>
          <w:bCs/>
          <w:sz w:val="24"/>
          <w:szCs w:val="24"/>
          <w:lang w:val="lv-LV"/>
        </w:rPr>
        <w:t>Projekta idejas iesniedzēja (ZPR) budžeta daļa projektā</w:t>
      </w:r>
      <w:r w:rsidRPr="00757334">
        <w:rPr>
          <w:rFonts w:ascii="Times New Roman" w:hAnsi="Times New Roman"/>
          <w:sz w:val="24"/>
          <w:szCs w:val="24"/>
          <w:lang w:val="lv-LV"/>
        </w:rPr>
        <w:t xml:space="preserve">: </w:t>
      </w:r>
      <w:r w:rsidR="000B0491">
        <w:rPr>
          <w:rFonts w:ascii="Times New Roman" w:hAnsi="Times New Roman"/>
          <w:sz w:val="24"/>
          <w:szCs w:val="24"/>
          <w:lang w:val="lv-LV"/>
        </w:rPr>
        <w:t>1</w:t>
      </w:r>
      <w:r w:rsidR="003049A3">
        <w:rPr>
          <w:rFonts w:ascii="Times New Roman" w:hAnsi="Times New Roman"/>
          <w:sz w:val="24"/>
          <w:szCs w:val="24"/>
          <w:lang w:val="lv-LV"/>
        </w:rPr>
        <w:t>1</w:t>
      </w:r>
      <w:r w:rsidRPr="00757334">
        <w:rPr>
          <w:rFonts w:ascii="Times New Roman" w:hAnsi="Times New Roman"/>
          <w:sz w:val="24"/>
          <w:szCs w:val="24"/>
          <w:lang w:val="lv-LV"/>
        </w:rPr>
        <w:t>0 000,00 EUR</w:t>
      </w:r>
    </w:p>
    <w:p w:rsidR="003049A3" w:rsidRDefault="003049A3" w:rsidP="000B0491">
      <w:pPr>
        <w:spacing w:after="0"/>
        <w:jc w:val="both"/>
        <w:rPr>
          <w:rFonts w:ascii="Times New Roman" w:hAnsi="Times New Roman"/>
          <w:sz w:val="24"/>
          <w:szCs w:val="24"/>
          <w:lang w:val="lv-LV"/>
        </w:rPr>
      </w:pPr>
      <w:r>
        <w:rPr>
          <w:rFonts w:ascii="Times New Roman" w:hAnsi="Times New Roman"/>
          <w:sz w:val="24"/>
          <w:szCs w:val="24"/>
          <w:lang w:val="lv-LV"/>
        </w:rPr>
        <w:t>Tajā skaitā:</w:t>
      </w:r>
    </w:p>
    <w:p w:rsidR="003049A3" w:rsidRDefault="003049A3" w:rsidP="000B0491">
      <w:pPr>
        <w:spacing w:after="0"/>
        <w:jc w:val="both"/>
        <w:rPr>
          <w:rFonts w:ascii="Times New Roman" w:hAnsi="Times New Roman"/>
          <w:sz w:val="24"/>
          <w:szCs w:val="24"/>
          <w:lang w:val="lv-LV"/>
        </w:rPr>
      </w:pPr>
      <w:r>
        <w:rPr>
          <w:rFonts w:ascii="Times New Roman" w:hAnsi="Times New Roman"/>
          <w:sz w:val="24"/>
          <w:szCs w:val="24"/>
          <w:lang w:val="lv-LV"/>
        </w:rPr>
        <w:t>Programmas līdzfinansējuma daļa (90%): 99 000,00 EUR</w:t>
      </w:r>
    </w:p>
    <w:p w:rsidR="003049A3" w:rsidRDefault="003049A3" w:rsidP="000B0491">
      <w:pPr>
        <w:spacing w:after="0"/>
        <w:jc w:val="both"/>
        <w:rPr>
          <w:rFonts w:ascii="Times New Roman" w:hAnsi="Times New Roman"/>
          <w:sz w:val="24"/>
          <w:szCs w:val="24"/>
          <w:lang w:val="lv-LV"/>
        </w:rPr>
      </w:pPr>
      <w:r>
        <w:rPr>
          <w:rFonts w:ascii="Times New Roman" w:hAnsi="Times New Roman"/>
          <w:sz w:val="24"/>
          <w:szCs w:val="24"/>
          <w:lang w:val="lv-LV"/>
        </w:rPr>
        <w:t>No pašu līdzfinansējuma daļas nepieciešamais valsts budžeta līdzfinansējums 11 000,00 EUR</w:t>
      </w:r>
      <w:bookmarkStart w:id="0" w:name="_GoBack"/>
      <w:bookmarkEnd w:id="0"/>
    </w:p>
    <w:p w:rsidR="000323AB" w:rsidRDefault="000323AB" w:rsidP="000B0491">
      <w:pPr>
        <w:spacing w:after="0"/>
        <w:jc w:val="both"/>
        <w:rPr>
          <w:rFonts w:ascii="Times New Roman" w:hAnsi="Times New Roman"/>
          <w:sz w:val="24"/>
          <w:szCs w:val="24"/>
          <w:lang w:val="lv-LV"/>
        </w:rPr>
      </w:pPr>
    </w:p>
    <w:p w:rsidR="000323AB" w:rsidRDefault="000323AB" w:rsidP="000B0491">
      <w:pPr>
        <w:spacing w:after="0"/>
        <w:jc w:val="both"/>
        <w:rPr>
          <w:rFonts w:ascii="Times New Roman" w:hAnsi="Times New Roman"/>
          <w:sz w:val="24"/>
          <w:szCs w:val="24"/>
          <w:lang w:val="lv-LV"/>
        </w:rPr>
      </w:pPr>
    </w:p>
    <w:p w:rsidR="000323AB" w:rsidRDefault="000323AB" w:rsidP="000B0491">
      <w:pPr>
        <w:spacing w:after="0"/>
        <w:jc w:val="both"/>
        <w:rPr>
          <w:rFonts w:ascii="Times New Roman" w:hAnsi="Times New Roman"/>
          <w:sz w:val="24"/>
          <w:szCs w:val="24"/>
          <w:lang w:val="lv-LV"/>
        </w:rPr>
      </w:pPr>
    </w:p>
    <w:p w:rsidR="000323AB" w:rsidRDefault="000323AB" w:rsidP="000B0491">
      <w:pPr>
        <w:spacing w:after="0"/>
        <w:jc w:val="both"/>
        <w:rPr>
          <w:rFonts w:ascii="Times New Roman" w:hAnsi="Times New Roman"/>
          <w:sz w:val="24"/>
          <w:szCs w:val="24"/>
          <w:lang w:val="lv-LV"/>
        </w:rPr>
      </w:pPr>
    </w:p>
    <w:p w:rsidR="000323AB" w:rsidRPr="00757334" w:rsidRDefault="000323AB" w:rsidP="000B0491">
      <w:pPr>
        <w:spacing w:after="0"/>
        <w:jc w:val="both"/>
        <w:rPr>
          <w:rFonts w:ascii="Times New Roman" w:hAnsi="Times New Roman"/>
          <w:sz w:val="24"/>
          <w:szCs w:val="24"/>
          <w:lang w:val="lv-LV"/>
        </w:rPr>
      </w:pPr>
      <w:r>
        <w:rPr>
          <w:rFonts w:ascii="Times New Roman" w:hAnsi="Times New Roman"/>
          <w:sz w:val="24"/>
          <w:szCs w:val="24"/>
          <w:lang w:val="lv-LV"/>
        </w:rPr>
        <w:t xml:space="preserve">Izpilddirektors </w:t>
      </w:r>
      <w:r>
        <w:rPr>
          <w:rFonts w:ascii="Times New Roman" w:hAnsi="Times New Roman"/>
          <w:sz w:val="24"/>
          <w:szCs w:val="24"/>
          <w:lang w:val="lv-LV"/>
        </w:rPr>
        <w:tab/>
      </w:r>
      <w:r>
        <w:rPr>
          <w:rFonts w:ascii="Times New Roman" w:hAnsi="Times New Roman"/>
          <w:sz w:val="24"/>
          <w:szCs w:val="24"/>
          <w:lang w:val="lv-LV"/>
        </w:rPr>
        <w:tab/>
      </w:r>
      <w:r>
        <w:rPr>
          <w:rFonts w:ascii="Times New Roman" w:hAnsi="Times New Roman"/>
          <w:sz w:val="24"/>
          <w:szCs w:val="24"/>
          <w:lang w:val="lv-LV"/>
        </w:rPr>
        <w:tab/>
        <w:t>V. VEIPS</w:t>
      </w:r>
    </w:p>
    <w:sectPr w:rsidR="000323AB" w:rsidRPr="0075733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67917"/>
    <w:multiLevelType w:val="hybridMultilevel"/>
    <w:tmpl w:val="906E4A06"/>
    <w:lvl w:ilvl="0" w:tplc="04090011">
      <w:start w:val="1"/>
      <w:numFmt w:val="decimal"/>
      <w:lvlText w:val="%1)"/>
      <w:lvlJc w:val="left"/>
      <w:pPr>
        <w:ind w:left="720"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B5733AB"/>
    <w:multiLevelType w:val="hybridMultilevel"/>
    <w:tmpl w:val="C25AA0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59D3749"/>
    <w:multiLevelType w:val="hybridMultilevel"/>
    <w:tmpl w:val="C596C802"/>
    <w:lvl w:ilvl="0" w:tplc="04260011">
      <w:start w:val="1"/>
      <w:numFmt w:val="decimal"/>
      <w:lvlText w:val="%1)"/>
      <w:lvlJc w:val="left"/>
      <w:pPr>
        <w:ind w:left="643"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FC04EC2"/>
    <w:multiLevelType w:val="hybridMultilevel"/>
    <w:tmpl w:val="3AE4C9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F951E04"/>
    <w:multiLevelType w:val="hybridMultilevel"/>
    <w:tmpl w:val="AE4E61CA"/>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6BCB1344"/>
    <w:multiLevelType w:val="hybridMultilevel"/>
    <w:tmpl w:val="319A6F5A"/>
    <w:lvl w:ilvl="0" w:tplc="A91C366C">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61"/>
    <w:rsid w:val="00013071"/>
    <w:rsid w:val="000323AB"/>
    <w:rsid w:val="000B0491"/>
    <w:rsid w:val="003049A3"/>
    <w:rsid w:val="00333032"/>
    <w:rsid w:val="003A3CCA"/>
    <w:rsid w:val="003F1561"/>
    <w:rsid w:val="004A0017"/>
    <w:rsid w:val="004B2DE3"/>
    <w:rsid w:val="0066168B"/>
    <w:rsid w:val="0074790D"/>
    <w:rsid w:val="00757334"/>
    <w:rsid w:val="00806E23"/>
    <w:rsid w:val="00814A87"/>
    <w:rsid w:val="00AA3400"/>
    <w:rsid w:val="00AB15C8"/>
    <w:rsid w:val="00AE7DDD"/>
    <w:rsid w:val="00DB7544"/>
    <w:rsid w:val="00E13BC6"/>
    <w:rsid w:val="00E810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CA57A1-A163-4019-800F-F376ADEBB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561"/>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3F1561"/>
    <w:rPr>
      <w:sz w:val="16"/>
      <w:szCs w:val="16"/>
    </w:rPr>
  </w:style>
  <w:style w:type="paragraph" w:styleId="CommentText">
    <w:name w:val="annotation text"/>
    <w:basedOn w:val="Normal"/>
    <w:link w:val="CommentTextChar"/>
    <w:uiPriority w:val="99"/>
    <w:semiHidden/>
    <w:unhideWhenUsed/>
    <w:rsid w:val="003F1561"/>
    <w:rPr>
      <w:sz w:val="20"/>
      <w:szCs w:val="20"/>
    </w:rPr>
  </w:style>
  <w:style w:type="character" w:customStyle="1" w:styleId="CommentTextChar">
    <w:name w:val="Comment Text Char"/>
    <w:basedOn w:val="DefaultParagraphFont"/>
    <w:link w:val="CommentText"/>
    <w:uiPriority w:val="99"/>
    <w:semiHidden/>
    <w:rsid w:val="003F1561"/>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3F15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561"/>
    <w:rPr>
      <w:rFonts w:ascii="Tahoma" w:eastAsia="Calibri" w:hAnsi="Tahoma" w:cs="Tahoma"/>
      <w:sz w:val="16"/>
      <w:szCs w:val="16"/>
      <w:lang w:val="en-US"/>
    </w:rPr>
  </w:style>
  <w:style w:type="paragraph" w:styleId="ListParagraph">
    <w:name w:val="List Paragraph"/>
    <w:basedOn w:val="Normal"/>
    <w:uiPriority w:val="34"/>
    <w:qFormat/>
    <w:rsid w:val="00333032"/>
    <w:pPr>
      <w:spacing w:after="0" w:line="240" w:lineRule="auto"/>
      <w:ind w:left="720"/>
      <w:contextualSpacing/>
    </w:pPr>
    <w:rPr>
      <w:rFonts w:ascii="Times New Roman" w:eastAsia="Times New Roman" w:hAnsi="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2070</Words>
  <Characters>1180</Characters>
  <Application>Microsoft Office Word</Application>
  <DocSecurity>0</DocSecurity>
  <Lines>9</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Microsoft</Company>
  <LinksUpToDate>false</LinksUpToDate>
  <CharactersWithSpaces>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Dace Strautkalne</dc:creator>
  <cp:lastModifiedBy>User</cp:lastModifiedBy>
  <cp:revision>3</cp:revision>
  <dcterms:created xsi:type="dcterms:W3CDTF">2016-10-27T06:39:00Z</dcterms:created>
  <dcterms:modified xsi:type="dcterms:W3CDTF">2016-10-27T08:43:00Z</dcterms:modified>
</cp:coreProperties>
</file>