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353" w:rsidRDefault="00DB7353" w:rsidP="00DB4457">
      <w:pPr>
        <w:ind w:right="-289"/>
        <w:jc w:val="both"/>
        <w:rPr>
          <w:b/>
        </w:rPr>
      </w:pPr>
    </w:p>
    <w:p w:rsidR="00DB7353" w:rsidRPr="00DB7353" w:rsidRDefault="00DB7353" w:rsidP="00DB7353">
      <w:pPr>
        <w:ind w:right="-289"/>
        <w:jc w:val="right"/>
      </w:pPr>
      <w:r w:rsidRPr="00DB7353">
        <w:t>PIELIKUMS</w:t>
      </w:r>
    </w:p>
    <w:p w:rsidR="00DB7353" w:rsidRPr="00DB7353" w:rsidRDefault="00DB7353" w:rsidP="00DB7353">
      <w:pPr>
        <w:ind w:right="-289"/>
        <w:jc w:val="right"/>
      </w:pPr>
      <w:r w:rsidRPr="00DB7353">
        <w:t xml:space="preserve">ZPRAP 26.04.2016. sēdes </w:t>
      </w:r>
    </w:p>
    <w:p w:rsidR="00DB7353" w:rsidRPr="00DB7353" w:rsidRDefault="00DB7353" w:rsidP="00DB7353">
      <w:pPr>
        <w:ind w:right="-289"/>
        <w:jc w:val="right"/>
      </w:pPr>
      <w:r w:rsidRPr="00DB7353">
        <w:t>lēmumam Nr.</w:t>
      </w:r>
      <w:r w:rsidR="00316186">
        <w:t>171, Prot Nr.35.</w:t>
      </w:r>
    </w:p>
    <w:p w:rsidR="00DB7353" w:rsidRDefault="00DB7353" w:rsidP="00DB7353">
      <w:pPr>
        <w:ind w:right="-289"/>
        <w:jc w:val="right"/>
        <w:rPr>
          <w:b/>
        </w:rPr>
      </w:pPr>
    </w:p>
    <w:p w:rsidR="00DB7353" w:rsidRDefault="00DB7353" w:rsidP="00DB7353">
      <w:pPr>
        <w:ind w:right="-289"/>
        <w:jc w:val="center"/>
        <w:rPr>
          <w:b/>
        </w:rPr>
      </w:pPr>
    </w:p>
    <w:p w:rsidR="00DB4457" w:rsidRDefault="00DB4457" w:rsidP="00DB7353">
      <w:pPr>
        <w:ind w:right="-289"/>
        <w:jc w:val="center"/>
        <w:rPr>
          <w:b/>
          <w:sz w:val="28"/>
          <w:szCs w:val="28"/>
        </w:rPr>
      </w:pPr>
      <w:r w:rsidRPr="00DB7353">
        <w:rPr>
          <w:b/>
          <w:sz w:val="28"/>
          <w:szCs w:val="28"/>
        </w:rPr>
        <w:t>Projekta idejas veidlapa</w:t>
      </w:r>
    </w:p>
    <w:p w:rsidR="00DB7353" w:rsidRPr="00DB7353" w:rsidRDefault="00DB7353" w:rsidP="00DB7353">
      <w:pPr>
        <w:ind w:right="-289"/>
        <w:jc w:val="center"/>
        <w:rPr>
          <w:b/>
          <w:sz w:val="28"/>
          <w:szCs w:val="28"/>
        </w:rPr>
      </w:pPr>
    </w:p>
    <w:tbl>
      <w:tblPr>
        <w:tblpPr w:leftFromText="180" w:rightFromText="180" w:vertAnchor="text" w:tblpXSpec="right" w:tblpY="1"/>
        <w:tblOverlap w:val="never"/>
        <w:tblW w:w="9640" w:type="dxa"/>
        <w:tblLook w:val="04A0" w:firstRow="1" w:lastRow="0" w:firstColumn="1" w:lastColumn="0" w:noHBand="0" w:noVBand="1"/>
      </w:tblPr>
      <w:tblGrid>
        <w:gridCol w:w="516"/>
        <w:gridCol w:w="3171"/>
        <w:gridCol w:w="5953"/>
      </w:tblGrid>
      <w:tr w:rsidR="003B0017" w:rsidRPr="000A1F85" w:rsidTr="00316186">
        <w:trPr>
          <w:trHeight w:val="270"/>
        </w:trPr>
        <w:tc>
          <w:tcPr>
            <w:tcW w:w="516" w:type="dxa"/>
            <w:shd w:val="clear" w:color="auto" w:fill="auto"/>
            <w:noWrap/>
            <w:vAlign w:val="bottom"/>
          </w:tcPr>
          <w:p w:rsidR="00DB4457" w:rsidRPr="000A1F85" w:rsidRDefault="00DB4457" w:rsidP="000A1F85"/>
        </w:tc>
        <w:tc>
          <w:tcPr>
            <w:tcW w:w="3171" w:type="dxa"/>
            <w:shd w:val="clear" w:color="auto" w:fill="auto"/>
            <w:noWrap/>
            <w:vAlign w:val="bottom"/>
          </w:tcPr>
          <w:p w:rsidR="00DB4457" w:rsidRPr="000A1F85" w:rsidRDefault="00DB4457" w:rsidP="000A1F85"/>
        </w:tc>
        <w:tc>
          <w:tcPr>
            <w:tcW w:w="5953" w:type="dxa"/>
            <w:shd w:val="clear" w:color="auto" w:fill="auto"/>
            <w:noWrap/>
            <w:vAlign w:val="bottom"/>
          </w:tcPr>
          <w:p w:rsidR="00DB4457" w:rsidRPr="000A1F85" w:rsidRDefault="00DB4457" w:rsidP="000A1F85"/>
        </w:tc>
      </w:tr>
      <w:tr w:rsidR="003B0017" w:rsidRPr="000A1F85" w:rsidTr="00316186">
        <w:trPr>
          <w:trHeight w:val="750"/>
        </w:trPr>
        <w:tc>
          <w:tcPr>
            <w:tcW w:w="516" w:type="dxa"/>
            <w:tcBorders>
              <w:top w:val="single" w:sz="8" w:space="0" w:color="auto"/>
              <w:left w:val="single" w:sz="8" w:space="0" w:color="auto"/>
              <w:bottom w:val="single" w:sz="8" w:space="0" w:color="auto"/>
              <w:right w:val="single" w:sz="4" w:space="0" w:color="auto"/>
            </w:tcBorders>
            <w:shd w:val="clear" w:color="auto" w:fill="auto"/>
            <w:hideMark/>
          </w:tcPr>
          <w:p w:rsidR="00DB4457" w:rsidRPr="000A1F85" w:rsidRDefault="00DB4457" w:rsidP="000A1F85">
            <w:r w:rsidRPr="000A1F85">
              <w:t xml:space="preserve">1. </w:t>
            </w:r>
          </w:p>
        </w:tc>
        <w:tc>
          <w:tcPr>
            <w:tcW w:w="3171" w:type="dxa"/>
            <w:tcBorders>
              <w:top w:val="single" w:sz="8" w:space="0" w:color="auto"/>
              <w:left w:val="nil"/>
              <w:bottom w:val="single" w:sz="8" w:space="0" w:color="auto"/>
              <w:right w:val="single" w:sz="4" w:space="0" w:color="auto"/>
            </w:tcBorders>
            <w:shd w:val="clear" w:color="auto" w:fill="auto"/>
            <w:hideMark/>
          </w:tcPr>
          <w:p w:rsidR="00DB4457" w:rsidRPr="000A1F85" w:rsidRDefault="00DB4457" w:rsidP="000A1F85">
            <w:pPr>
              <w:rPr>
                <w:b/>
                <w:bCs/>
              </w:rPr>
            </w:pPr>
            <w:r w:rsidRPr="000A1F85">
              <w:rPr>
                <w:b/>
                <w:bCs/>
              </w:rPr>
              <w:t>Ministrijas struktūrvienība</w:t>
            </w:r>
            <w:r w:rsidRPr="000A1F85">
              <w:rPr>
                <w:b/>
              </w:rPr>
              <w:t>, padotības iestāde, arī atvasināta publiskā persona, un kapitālsabiedrība</w:t>
            </w:r>
            <w:r w:rsidRPr="000A1F85">
              <w:t xml:space="preserve">, kas iesniedz projekta ideju izskatīšanai IPAK </w:t>
            </w:r>
          </w:p>
        </w:tc>
        <w:tc>
          <w:tcPr>
            <w:tcW w:w="5953" w:type="dxa"/>
            <w:tcBorders>
              <w:top w:val="single" w:sz="8" w:space="0" w:color="auto"/>
              <w:left w:val="nil"/>
              <w:bottom w:val="single" w:sz="8" w:space="0" w:color="auto"/>
              <w:right w:val="single" w:sz="8" w:space="0" w:color="auto"/>
            </w:tcBorders>
            <w:shd w:val="clear" w:color="auto" w:fill="auto"/>
            <w:hideMark/>
          </w:tcPr>
          <w:p w:rsidR="00DB4457" w:rsidRPr="000A1F85" w:rsidRDefault="00DB4457" w:rsidP="000A1F85">
            <w:r w:rsidRPr="000A1F85">
              <w:t> </w:t>
            </w:r>
            <w:r w:rsidR="00ED1A2C" w:rsidRPr="000A1F85">
              <w:t xml:space="preserve">Zemgales Plānošanas reģions </w:t>
            </w:r>
          </w:p>
        </w:tc>
      </w:tr>
      <w:tr w:rsidR="003B0017" w:rsidRPr="000A1F85" w:rsidTr="00316186">
        <w:trPr>
          <w:trHeight w:val="651"/>
        </w:trPr>
        <w:tc>
          <w:tcPr>
            <w:tcW w:w="516" w:type="dxa"/>
            <w:tcBorders>
              <w:top w:val="nil"/>
              <w:left w:val="single" w:sz="8" w:space="0" w:color="auto"/>
              <w:bottom w:val="single" w:sz="8" w:space="0" w:color="auto"/>
              <w:right w:val="single" w:sz="4" w:space="0" w:color="auto"/>
            </w:tcBorders>
            <w:shd w:val="clear" w:color="auto" w:fill="auto"/>
            <w:hideMark/>
          </w:tcPr>
          <w:p w:rsidR="00DB4457" w:rsidRPr="000A1F85" w:rsidRDefault="00DB4457" w:rsidP="000A1F85">
            <w:r w:rsidRPr="000A1F85">
              <w:t xml:space="preserve">2. </w:t>
            </w:r>
          </w:p>
        </w:tc>
        <w:tc>
          <w:tcPr>
            <w:tcW w:w="3171" w:type="dxa"/>
            <w:tcBorders>
              <w:top w:val="nil"/>
              <w:left w:val="nil"/>
              <w:bottom w:val="single" w:sz="8" w:space="0" w:color="auto"/>
              <w:right w:val="single" w:sz="4" w:space="0" w:color="auto"/>
            </w:tcBorders>
            <w:shd w:val="clear" w:color="auto" w:fill="auto"/>
          </w:tcPr>
          <w:p w:rsidR="00DB4457" w:rsidRPr="000A1F85" w:rsidRDefault="00DB4457" w:rsidP="000A1F85">
            <w:r w:rsidRPr="000A1F85">
              <w:rPr>
                <w:b/>
                <w:bCs/>
              </w:rPr>
              <w:t>Projekta</w:t>
            </w:r>
            <w:r w:rsidRPr="000A1F85">
              <w:t xml:space="preserve"> </w:t>
            </w:r>
            <w:r w:rsidRPr="000A1F85">
              <w:rPr>
                <w:b/>
                <w:bCs/>
              </w:rPr>
              <w:t>nosaukums</w:t>
            </w:r>
            <w:r w:rsidRPr="000A1F85">
              <w:t xml:space="preserve"> (arī angļu valodā, ja projekta valoda būs angļu valoda)</w:t>
            </w:r>
          </w:p>
          <w:p w:rsidR="00DB4457" w:rsidRPr="000A1F85" w:rsidRDefault="00DB4457" w:rsidP="000A1F85">
            <w:pPr>
              <w:rPr>
                <w:b/>
                <w:bCs/>
                <w:color w:val="FF0000"/>
                <w:u w:val="single"/>
              </w:rPr>
            </w:pPr>
          </w:p>
        </w:tc>
        <w:tc>
          <w:tcPr>
            <w:tcW w:w="5953" w:type="dxa"/>
            <w:tcBorders>
              <w:top w:val="nil"/>
              <w:left w:val="nil"/>
              <w:bottom w:val="single" w:sz="8" w:space="0" w:color="auto"/>
              <w:right w:val="single" w:sz="8" w:space="0" w:color="auto"/>
            </w:tcBorders>
            <w:shd w:val="clear" w:color="auto" w:fill="auto"/>
          </w:tcPr>
          <w:p w:rsidR="00C0736B" w:rsidRPr="00203C05" w:rsidRDefault="00C0736B" w:rsidP="00C0736B">
            <w:pPr>
              <w:rPr>
                <w:b/>
              </w:rPr>
            </w:pPr>
            <w:r>
              <w:rPr>
                <w:color w:val="222222"/>
                <w:shd w:val="clear" w:color="auto" w:fill="FFFFFF"/>
              </w:rPr>
              <w:t xml:space="preserve">“Izglītība, apmācības un nodarbinātība amatniecības nozarē”/ </w:t>
            </w:r>
            <w:r w:rsidRPr="00203C05">
              <w:rPr>
                <w:color w:val="222222"/>
                <w:shd w:val="clear" w:color="auto" w:fill="FFFFFF"/>
              </w:rPr>
              <w:t>"</w:t>
            </w:r>
            <w:proofErr w:type="spellStart"/>
            <w:r w:rsidRPr="00203C05">
              <w:rPr>
                <w:color w:val="222222"/>
                <w:shd w:val="clear" w:color="auto" w:fill="FFFFFF"/>
              </w:rPr>
              <w:t>Education</w:t>
            </w:r>
            <w:proofErr w:type="spellEnd"/>
            <w:r w:rsidRPr="00203C05">
              <w:rPr>
                <w:color w:val="222222"/>
                <w:shd w:val="clear" w:color="auto" w:fill="FFFFFF"/>
              </w:rPr>
              <w:t xml:space="preserve">, </w:t>
            </w:r>
            <w:proofErr w:type="spellStart"/>
            <w:r w:rsidRPr="00203C05">
              <w:rPr>
                <w:color w:val="222222"/>
                <w:shd w:val="clear" w:color="auto" w:fill="FFFFFF"/>
              </w:rPr>
              <w:t>Training</w:t>
            </w:r>
            <w:proofErr w:type="spellEnd"/>
            <w:r w:rsidRPr="00203C05">
              <w:rPr>
                <w:color w:val="222222"/>
                <w:shd w:val="clear" w:color="auto" w:fill="FFFFFF"/>
              </w:rPr>
              <w:t xml:space="preserve"> </w:t>
            </w:r>
            <w:proofErr w:type="spellStart"/>
            <w:r w:rsidRPr="00203C05">
              <w:rPr>
                <w:color w:val="222222"/>
                <w:shd w:val="clear" w:color="auto" w:fill="FFFFFF"/>
              </w:rPr>
              <w:t>and</w:t>
            </w:r>
            <w:proofErr w:type="spellEnd"/>
            <w:r w:rsidRPr="00203C05">
              <w:rPr>
                <w:color w:val="222222"/>
                <w:shd w:val="clear" w:color="auto" w:fill="FFFFFF"/>
              </w:rPr>
              <w:t xml:space="preserve"> </w:t>
            </w:r>
            <w:proofErr w:type="spellStart"/>
            <w:r w:rsidRPr="00203C05">
              <w:rPr>
                <w:color w:val="222222"/>
                <w:shd w:val="clear" w:color="auto" w:fill="FFFFFF"/>
              </w:rPr>
              <w:t>Employment</w:t>
            </w:r>
            <w:proofErr w:type="spellEnd"/>
            <w:r w:rsidRPr="00203C05">
              <w:rPr>
                <w:color w:val="222222"/>
                <w:shd w:val="clear" w:color="auto" w:fill="FFFFFF"/>
              </w:rPr>
              <w:t xml:space="preserve"> </w:t>
            </w:r>
            <w:proofErr w:type="spellStart"/>
            <w:r w:rsidRPr="00203C05">
              <w:rPr>
                <w:color w:val="222222"/>
                <w:shd w:val="clear" w:color="auto" w:fill="FFFFFF"/>
              </w:rPr>
              <w:t>for</w:t>
            </w:r>
            <w:proofErr w:type="spellEnd"/>
            <w:r w:rsidRPr="00203C05">
              <w:rPr>
                <w:color w:val="222222"/>
                <w:shd w:val="clear" w:color="auto" w:fill="FFFFFF"/>
              </w:rPr>
              <w:t xml:space="preserve"> </w:t>
            </w:r>
            <w:proofErr w:type="spellStart"/>
            <w:r w:rsidRPr="00203C05">
              <w:rPr>
                <w:color w:val="222222"/>
                <w:shd w:val="clear" w:color="auto" w:fill="FFFFFF"/>
              </w:rPr>
              <w:t>Crafts</w:t>
            </w:r>
            <w:proofErr w:type="spellEnd"/>
            <w:r w:rsidRPr="00203C05">
              <w:rPr>
                <w:color w:val="222222"/>
                <w:shd w:val="clear" w:color="auto" w:fill="FFFFFF"/>
              </w:rPr>
              <w:t>”( ETEC)</w:t>
            </w:r>
          </w:p>
          <w:p w:rsidR="006D4EE4" w:rsidRPr="00C0736B" w:rsidRDefault="006D4EE4" w:rsidP="000A1F85"/>
        </w:tc>
      </w:tr>
      <w:tr w:rsidR="003B0017" w:rsidRPr="000A1F85" w:rsidTr="00316186">
        <w:trPr>
          <w:trHeight w:val="632"/>
        </w:trPr>
        <w:tc>
          <w:tcPr>
            <w:tcW w:w="516" w:type="dxa"/>
            <w:tcBorders>
              <w:top w:val="nil"/>
              <w:left w:val="single" w:sz="8" w:space="0" w:color="auto"/>
              <w:bottom w:val="single" w:sz="8" w:space="0" w:color="auto"/>
              <w:right w:val="single" w:sz="4" w:space="0" w:color="auto"/>
            </w:tcBorders>
            <w:shd w:val="clear" w:color="auto" w:fill="auto"/>
            <w:hideMark/>
          </w:tcPr>
          <w:p w:rsidR="00DB4457" w:rsidRPr="000A1F85" w:rsidRDefault="00DB4457" w:rsidP="000A1F85">
            <w:r w:rsidRPr="000A1F85">
              <w:t>3.</w:t>
            </w:r>
          </w:p>
        </w:tc>
        <w:tc>
          <w:tcPr>
            <w:tcW w:w="3171" w:type="dxa"/>
            <w:tcBorders>
              <w:top w:val="nil"/>
              <w:left w:val="nil"/>
              <w:bottom w:val="single" w:sz="8" w:space="0" w:color="auto"/>
              <w:right w:val="single" w:sz="4" w:space="0" w:color="auto"/>
            </w:tcBorders>
            <w:shd w:val="clear" w:color="auto" w:fill="auto"/>
            <w:hideMark/>
          </w:tcPr>
          <w:p w:rsidR="00DB4457" w:rsidRPr="000A1F85" w:rsidRDefault="00DB4457" w:rsidP="000A1F85">
            <w:pPr>
              <w:rPr>
                <w:b/>
                <w:bCs/>
              </w:rPr>
            </w:pPr>
            <w:r w:rsidRPr="000A1F85">
              <w:rPr>
                <w:b/>
                <w:color w:val="000000"/>
              </w:rPr>
              <w:t xml:space="preserve">Projekta statuss uz idejas iesniegšanas brīdi </w:t>
            </w:r>
            <w:r w:rsidRPr="000A1F85">
              <w:rPr>
                <w:color w:val="000000"/>
              </w:rPr>
              <w:t>(uzsākta projekta izstrāde, izstrādāts tehniskais projekts, projekts sagatavots iesniegšanai)</w:t>
            </w:r>
          </w:p>
        </w:tc>
        <w:tc>
          <w:tcPr>
            <w:tcW w:w="5953" w:type="dxa"/>
            <w:tcBorders>
              <w:top w:val="nil"/>
              <w:left w:val="nil"/>
              <w:bottom w:val="single" w:sz="8" w:space="0" w:color="auto"/>
              <w:right w:val="single" w:sz="8" w:space="0" w:color="auto"/>
            </w:tcBorders>
            <w:shd w:val="clear" w:color="auto" w:fill="auto"/>
          </w:tcPr>
          <w:p w:rsidR="00DB4457" w:rsidRPr="000A1F85" w:rsidRDefault="00015313" w:rsidP="000A1F85">
            <w:r>
              <w:t>Uzsākta projekta izstrāde</w:t>
            </w:r>
          </w:p>
        </w:tc>
      </w:tr>
      <w:tr w:rsidR="003B0017" w:rsidRPr="000A1F85" w:rsidTr="00316186">
        <w:trPr>
          <w:trHeight w:val="632"/>
        </w:trPr>
        <w:tc>
          <w:tcPr>
            <w:tcW w:w="516" w:type="dxa"/>
            <w:tcBorders>
              <w:top w:val="nil"/>
              <w:left w:val="single" w:sz="8" w:space="0" w:color="auto"/>
              <w:bottom w:val="single" w:sz="8" w:space="0" w:color="auto"/>
              <w:right w:val="single" w:sz="4" w:space="0" w:color="auto"/>
            </w:tcBorders>
            <w:shd w:val="clear" w:color="auto" w:fill="auto"/>
            <w:hideMark/>
          </w:tcPr>
          <w:p w:rsidR="00DB4457" w:rsidRPr="000A1F85" w:rsidRDefault="00DB4457" w:rsidP="000A1F85">
            <w:r w:rsidRPr="000A1F85">
              <w:t xml:space="preserve">4. </w:t>
            </w:r>
          </w:p>
        </w:tc>
        <w:tc>
          <w:tcPr>
            <w:tcW w:w="3171" w:type="dxa"/>
            <w:tcBorders>
              <w:top w:val="nil"/>
              <w:left w:val="nil"/>
              <w:bottom w:val="single" w:sz="8" w:space="0" w:color="auto"/>
              <w:right w:val="single" w:sz="4" w:space="0" w:color="auto"/>
            </w:tcBorders>
            <w:shd w:val="clear" w:color="auto" w:fill="auto"/>
            <w:hideMark/>
          </w:tcPr>
          <w:p w:rsidR="00DB4457" w:rsidRPr="000A1F85" w:rsidRDefault="00DB4457" w:rsidP="000A1F85">
            <w:r w:rsidRPr="000A1F85">
              <w:rPr>
                <w:b/>
                <w:bCs/>
              </w:rPr>
              <w:t>Programma</w:t>
            </w:r>
            <w:r w:rsidRPr="000A1F85">
              <w:t>/aktivitāte, kurā plānots pieteikt projektu</w:t>
            </w:r>
          </w:p>
          <w:p w:rsidR="00DB4457" w:rsidRPr="000A1F85" w:rsidRDefault="00DB4457" w:rsidP="000A1F85">
            <w:pPr>
              <w:rPr>
                <w:b/>
                <w:bCs/>
                <w:color w:val="000000"/>
              </w:rPr>
            </w:pPr>
            <w:r w:rsidRPr="000A1F85">
              <w:rPr>
                <w:color w:val="000000"/>
              </w:rPr>
              <w:t>Datumi, no kura līdz kuram projektus var iesniegt programmā</w:t>
            </w:r>
          </w:p>
        </w:tc>
        <w:tc>
          <w:tcPr>
            <w:tcW w:w="5953" w:type="dxa"/>
            <w:tcBorders>
              <w:top w:val="nil"/>
              <w:left w:val="nil"/>
              <w:bottom w:val="single" w:sz="8" w:space="0" w:color="auto"/>
              <w:right w:val="single" w:sz="8" w:space="0" w:color="auto"/>
            </w:tcBorders>
            <w:shd w:val="clear" w:color="auto" w:fill="auto"/>
            <w:hideMark/>
          </w:tcPr>
          <w:p w:rsidR="00015313" w:rsidRDefault="00DB4457" w:rsidP="000A1F85">
            <w:pPr>
              <w:pStyle w:val="Heading3"/>
              <w:shd w:val="clear" w:color="auto" w:fill="FEFEFE"/>
              <w:spacing w:before="0" w:beforeAutospacing="0" w:after="0" w:afterAutospacing="0"/>
              <w:ind w:left="19"/>
              <w:rPr>
                <w:sz w:val="24"/>
                <w:szCs w:val="24"/>
              </w:rPr>
            </w:pPr>
            <w:r w:rsidRPr="000A1F85">
              <w:rPr>
                <w:sz w:val="24"/>
                <w:szCs w:val="24"/>
              </w:rPr>
              <w:t> </w:t>
            </w:r>
            <w:r w:rsidR="00ED1A2C" w:rsidRPr="000A1F85">
              <w:rPr>
                <w:sz w:val="24"/>
                <w:szCs w:val="24"/>
              </w:rPr>
              <w:t xml:space="preserve">Programma </w:t>
            </w:r>
            <w:r w:rsidR="00CC4FCB" w:rsidRPr="00015313">
              <w:rPr>
                <w:sz w:val="24"/>
                <w:szCs w:val="24"/>
              </w:rPr>
              <w:t>–</w:t>
            </w:r>
            <w:r w:rsidR="00015313" w:rsidRPr="00015313">
              <w:rPr>
                <w:sz w:val="24"/>
                <w:szCs w:val="24"/>
              </w:rPr>
              <w:t xml:space="preserve"> </w:t>
            </w:r>
            <w:r w:rsidR="00015313" w:rsidRPr="00015313">
              <w:rPr>
                <w:b w:val="0"/>
                <w:sz w:val="24"/>
                <w:szCs w:val="24"/>
              </w:rPr>
              <w:t>Starpreģionu sadarbība programma INTERREG EUROPE 2014. - 2020. gadam</w:t>
            </w:r>
            <w:r w:rsidR="00015313" w:rsidRPr="000A1F85">
              <w:rPr>
                <w:sz w:val="24"/>
                <w:szCs w:val="24"/>
              </w:rPr>
              <w:t xml:space="preserve"> </w:t>
            </w:r>
          </w:p>
          <w:p w:rsidR="00C0736B" w:rsidRDefault="00C0736B" w:rsidP="00C0736B">
            <w:pPr>
              <w:pStyle w:val="Heading3"/>
              <w:shd w:val="clear" w:color="auto" w:fill="FEFEFE"/>
              <w:spacing w:before="0" w:beforeAutospacing="0" w:after="0" w:afterAutospacing="0"/>
              <w:ind w:left="19"/>
              <w:rPr>
                <w:rStyle w:val="Strong"/>
                <w:sz w:val="24"/>
                <w:szCs w:val="24"/>
              </w:rPr>
            </w:pPr>
            <w:r w:rsidRPr="00C0736B">
              <w:rPr>
                <w:bCs w:val="0"/>
                <w:sz w:val="24"/>
                <w:szCs w:val="24"/>
              </w:rPr>
              <w:t>2.prioritāte</w:t>
            </w:r>
            <w:r w:rsidRPr="00C0736B">
              <w:rPr>
                <w:b w:val="0"/>
                <w:bCs w:val="0"/>
                <w:sz w:val="24"/>
                <w:szCs w:val="24"/>
              </w:rPr>
              <w:t xml:space="preserve">: </w:t>
            </w:r>
            <w:r w:rsidRPr="00C0736B">
              <w:rPr>
                <w:rStyle w:val="Strong"/>
                <w:sz w:val="24"/>
                <w:szCs w:val="24"/>
              </w:rPr>
              <w:t>Mazo un vidējo uzņēmumu konkurētspēja</w:t>
            </w:r>
          </w:p>
          <w:p w:rsidR="00C0736B" w:rsidRPr="00C0736B" w:rsidRDefault="00C0736B" w:rsidP="00C0736B">
            <w:pPr>
              <w:pStyle w:val="Heading3"/>
              <w:shd w:val="clear" w:color="auto" w:fill="FEFEFE"/>
              <w:spacing w:before="0" w:beforeAutospacing="0" w:after="0" w:afterAutospacing="0"/>
              <w:ind w:left="19"/>
              <w:rPr>
                <w:b w:val="0"/>
                <w:bCs w:val="0"/>
                <w:sz w:val="24"/>
                <w:szCs w:val="24"/>
              </w:rPr>
            </w:pPr>
            <w:r w:rsidRPr="00C0736B">
              <w:rPr>
                <w:rFonts w:eastAsia="Times New Roman"/>
                <w:b w:val="0"/>
                <w:color w:val="212121"/>
                <w:szCs w:val="24"/>
              </w:rPr>
              <w:t>2</w:t>
            </w:r>
            <w:r w:rsidRPr="00C0736B">
              <w:rPr>
                <w:rFonts w:eastAsia="Times New Roman"/>
                <w:b w:val="0"/>
                <w:color w:val="212121"/>
                <w:sz w:val="24"/>
                <w:szCs w:val="24"/>
              </w:rPr>
              <w:t>.1. Uzlabot MVU konkurētspējas politiku</w:t>
            </w:r>
          </w:p>
          <w:p w:rsidR="00DB4457" w:rsidRPr="008159C3" w:rsidRDefault="00ED1A2C" w:rsidP="008159C3">
            <w:pPr>
              <w:pStyle w:val="Heading3"/>
              <w:shd w:val="clear" w:color="auto" w:fill="FEFEFE"/>
              <w:spacing w:before="0" w:beforeAutospacing="0" w:after="0" w:afterAutospacing="0"/>
              <w:ind w:left="19"/>
              <w:rPr>
                <w:b w:val="0"/>
                <w:sz w:val="24"/>
                <w:szCs w:val="24"/>
              </w:rPr>
            </w:pPr>
            <w:r w:rsidRPr="000A1F85">
              <w:rPr>
                <w:sz w:val="24"/>
                <w:szCs w:val="24"/>
              </w:rPr>
              <w:t>Projekta iesniegšanas termiņš –</w:t>
            </w:r>
            <w:r w:rsidR="00015313">
              <w:rPr>
                <w:b w:val="0"/>
                <w:sz w:val="24"/>
                <w:szCs w:val="24"/>
              </w:rPr>
              <w:t>12.05.2016</w:t>
            </w:r>
            <w:r w:rsidR="00EF02F1">
              <w:rPr>
                <w:b w:val="0"/>
                <w:sz w:val="24"/>
                <w:szCs w:val="24"/>
              </w:rPr>
              <w:t xml:space="preserve"> </w:t>
            </w:r>
          </w:p>
        </w:tc>
      </w:tr>
      <w:tr w:rsidR="003B0017" w:rsidRPr="000A1F85" w:rsidTr="00316186">
        <w:trPr>
          <w:trHeight w:val="684"/>
        </w:trPr>
        <w:tc>
          <w:tcPr>
            <w:tcW w:w="516" w:type="dxa"/>
            <w:tcBorders>
              <w:top w:val="nil"/>
              <w:left w:val="single" w:sz="8" w:space="0" w:color="auto"/>
              <w:bottom w:val="single" w:sz="8" w:space="0" w:color="auto"/>
              <w:right w:val="single" w:sz="4" w:space="0" w:color="auto"/>
            </w:tcBorders>
            <w:shd w:val="clear" w:color="auto" w:fill="auto"/>
            <w:hideMark/>
          </w:tcPr>
          <w:p w:rsidR="00DB4457" w:rsidRPr="000A1F85" w:rsidRDefault="00DB4457" w:rsidP="000A1F85">
            <w:r w:rsidRPr="000A1F85">
              <w:t xml:space="preserve">5. </w:t>
            </w:r>
          </w:p>
        </w:tc>
        <w:tc>
          <w:tcPr>
            <w:tcW w:w="3171" w:type="dxa"/>
            <w:tcBorders>
              <w:top w:val="nil"/>
              <w:left w:val="nil"/>
              <w:bottom w:val="single" w:sz="8" w:space="0" w:color="auto"/>
              <w:right w:val="single" w:sz="4" w:space="0" w:color="auto"/>
            </w:tcBorders>
            <w:shd w:val="clear" w:color="auto" w:fill="auto"/>
          </w:tcPr>
          <w:p w:rsidR="00DB4457" w:rsidRPr="000A1F85" w:rsidRDefault="00DB4457" w:rsidP="000A1F85">
            <w:pPr>
              <w:rPr>
                <w:b/>
                <w:bCs/>
              </w:rPr>
            </w:pPr>
            <w:r w:rsidRPr="000A1F85">
              <w:t xml:space="preserve">Īss projekta ietvaros </w:t>
            </w:r>
            <w:r w:rsidRPr="000A1F85">
              <w:rPr>
                <w:b/>
                <w:bCs/>
              </w:rPr>
              <w:t xml:space="preserve">plānoto darbību apraksts </w:t>
            </w:r>
            <w:r w:rsidRPr="000A1F85">
              <w:rPr>
                <w:bCs/>
                <w:color w:val="000000"/>
              </w:rPr>
              <w:t>(darbības, pasākumi, arī mērķa grupas)</w:t>
            </w:r>
            <w:r w:rsidRPr="000A1F85">
              <w:rPr>
                <w:b/>
                <w:bCs/>
              </w:rPr>
              <w:t xml:space="preserve"> </w:t>
            </w:r>
          </w:p>
          <w:p w:rsidR="00DB4457" w:rsidRPr="000A1F85" w:rsidRDefault="00DB4457" w:rsidP="000A1F85"/>
        </w:tc>
        <w:tc>
          <w:tcPr>
            <w:tcW w:w="5953" w:type="dxa"/>
            <w:tcBorders>
              <w:top w:val="nil"/>
              <w:left w:val="nil"/>
              <w:bottom w:val="single" w:sz="8" w:space="0" w:color="auto"/>
              <w:right w:val="single" w:sz="8" w:space="0" w:color="auto"/>
            </w:tcBorders>
            <w:shd w:val="clear" w:color="auto" w:fill="auto"/>
            <w:hideMark/>
          </w:tcPr>
          <w:p w:rsidR="008616DE" w:rsidRPr="000A1F85" w:rsidRDefault="008616DE" w:rsidP="008616DE">
            <w:pPr>
              <w:pStyle w:val="NoSpacing"/>
              <w:jc w:val="both"/>
              <w:rPr>
                <w:rFonts w:eastAsia="Times New Roman"/>
              </w:rPr>
            </w:pPr>
            <w:r w:rsidRPr="000A1F85">
              <w:rPr>
                <w:rFonts w:eastAsia="Times New Roman"/>
                <w:b/>
                <w:u w:val="single"/>
              </w:rPr>
              <w:t>Projekta mērķis:</w:t>
            </w:r>
            <w:r w:rsidRPr="000A1F85">
              <w:rPr>
                <w:rFonts w:eastAsia="Times New Roman"/>
              </w:rPr>
              <w:t xml:space="preserve"> </w:t>
            </w:r>
          </w:p>
          <w:p w:rsidR="00C0736B" w:rsidRPr="008159C3" w:rsidRDefault="00C0736B" w:rsidP="008616DE">
            <w:pPr>
              <w:pStyle w:val="HTMLPreformatted"/>
              <w:shd w:val="clear" w:color="auto" w:fill="FFFFFF"/>
              <w:jc w:val="both"/>
              <w:rPr>
                <w:rFonts w:ascii="Times New Roman" w:hAnsi="Times New Roman"/>
                <w:sz w:val="24"/>
                <w:szCs w:val="24"/>
              </w:rPr>
            </w:pPr>
            <w:r w:rsidRPr="008159C3">
              <w:rPr>
                <w:rFonts w:ascii="Times New Roman" w:hAnsi="Times New Roman"/>
                <w:sz w:val="24"/>
                <w:szCs w:val="24"/>
              </w:rPr>
              <w:t>Projekta mērķis ir izveidot ciešu saikni starp izglītību, apmācību sistēmu un ražošanas sistēmu tādējādi palielinot nodarbinātību, kā arī, balstoties uz uzņēmumu vajadzībām, uzlabot izglītības un apmācības sistēmu ļaujot jauniešiem tikt nodarbinātiem vai izveidot savu uzņēmējdarbību.</w:t>
            </w:r>
          </w:p>
          <w:p w:rsidR="007879C3" w:rsidRDefault="007879C3" w:rsidP="008616DE">
            <w:pPr>
              <w:pStyle w:val="HTMLPreformatted"/>
              <w:shd w:val="clear" w:color="auto" w:fill="FFFFFF"/>
              <w:jc w:val="both"/>
              <w:rPr>
                <w:rFonts w:ascii="Times New Roman" w:hAnsi="Times New Roman"/>
                <w:b/>
                <w:sz w:val="24"/>
                <w:szCs w:val="24"/>
                <w:u w:val="single"/>
              </w:rPr>
            </w:pPr>
            <w:r w:rsidRPr="007879C3">
              <w:rPr>
                <w:rFonts w:ascii="Times New Roman" w:hAnsi="Times New Roman"/>
                <w:b/>
                <w:sz w:val="24"/>
                <w:szCs w:val="24"/>
                <w:u w:val="single"/>
              </w:rPr>
              <w:t xml:space="preserve">Projekta ietekme: </w:t>
            </w:r>
          </w:p>
          <w:p w:rsidR="007879C3" w:rsidRPr="007879C3" w:rsidRDefault="007879C3" w:rsidP="0047263E">
            <w:pPr>
              <w:jc w:val="both"/>
              <w:rPr>
                <w:rFonts w:ascii="Arial" w:hAnsi="Arial" w:cs="Arial"/>
                <w:sz w:val="30"/>
                <w:szCs w:val="30"/>
              </w:rPr>
            </w:pPr>
            <w:r>
              <w:t xml:space="preserve">Darbības programmas “Izaugsme un nodarbinātība ” </w:t>
            </w:r>
            <w:r w:rsidR="0047263E">
              <w:t>IZM</w:t>
            </w:r>
            <w:r w:rsidRPr="007879C3">
              <w:t xml:space="preserve"> </w:t>
            </w:r>
            <w:r w:rsidRPr="0047263E">
              <w:t xml:space="preserve">pārziņā </w:t>
            </w:r>
            <w:r w:rsidR="0047263E" w:rsidRPr="0047263E">
              <w:t>7.2.1.2. “Sākotnējās profesionālās izglītības programmu īstenošana garantijas jauniešiem sistēmas ietvaros”</w:t>
            </w:r>
          </w:p>
          <w:p w:rsidR="007879C3" w:rsidRPr="007879C3" w:rsidRDefault="007879C3" w:rsidP="008616DE">
            <w:pPr>
              <w:pStyle w:val="HTMLPreformatted"/>
              <w:shd w:val="clear" w:color="auto" w:fill="FFFFFF"/>
              <w:jc w:val="both"/>
              <w:rPr>
                <w:rFonts w:ascii="Times New Roman" w:hAnsi="Times New Roman"/>
                <w:b/>
                <w:sz w:val="24"/>
                <w:szCs w:val="24"/>
                <w:u w:val="single"/>
              </w:rPr>
            </w:pPr>
            <w:r w:rsidRPr="007879C3">
              <w:rPr>
                <w:rFonts w:ascii="Times New Roman" w:hAnsi="Times New Roman"/>
                <w:b/>
                <w:sz w:val="24"/>
                <w:szCs w:val="24"/>
                <w:u w:val="single"/>
              </w:rPr>
              <w:t xml:space="preserve">Projekta mērķa grupa: </w:t>
            </w:r>
          </w:p>
          <w:p w:rsidR="0047263E" w:rsidRPr="0047263E" w:rsidRDefault="0047263E" w:rsidP="0047263E">
            <w:pPr>
              <w:jc w:val="both"/>
            </w:pPr>
            <w:r w:rsidRPr="0047263E">
              <w:t>Jaunieši, kuri nemācās un nav nodarbināti līdz 29 gadu vecumam (ieskaitot)</w:t>
            </w:r>
            <w:r>
              <w:t>, pašvaldības.</w:t>
            </w:r>
          </w:p>
          <w:p w:rsidR="008616DE" w:rsidRPr="008616DE" w:rsidRDefault="0047263E" w:rsidP="0047263E">
            <w:pPr>
              <w:pStyle w:val="NoSpacing"/>
              <w:ind w:left="17"/>
              <w:jc w:val="both"/>
              <w:rPr>
                <w:b/>
                <w:u w:val="single"/>
              </w:rPr>
            </w:pPr>
            <w:r w:rsidRPr="008616DE">
              <w:rPr>
                <w:b/>
                <w:u w:val="single"/>
              </w:rPr>
              <w:t xml:space="preserve"> </w:t>
            </w:r>
            <w:r w:rsidR="008616DE" w:rsidRPr="008616DE">
              <w:rPr>
                <w:b/>
                <w:u w:val="single"/>
              </w:rPr>
              <w:t>Projektā plānotās aktivitātes:</w:t>
            </w:r>
          </w:p>
          <w:p w:rsidR="00C0736B" w:rsidRDefault="00C0736B" w:rsidP="00C0736B">
            <w:pPr>
              <w:numPr>
                <w:ilvl w:val="0"/>
                <w:numId w:val="30"/>
              </w:numPr>
            </w:pPr>
            <w:r w:rsidRPr="006E39E7">
              <w:t xml:space="preserve">Starptautiskā politikas apmaiņas pieredze, identificējot, analizējot un apmainoties ar zināšanām starp </w:t>
            </w:r>
            <w:proofErr w:type="spellStart"/>
            <w:r w:rsidRPr="006E39E7">
              <w:t>partnerreģioniem</w:t>
            </w:r>
            <w:proofErr w:type="spellEnd"/>
            <w:r w:rsidRPr="006E39E7">
              <w:t xml:space="preserve"> jauniešu ilgtspējīgai integrācijai darba tirg</w:t>
            </w:r>
            <w:r>
              <w:t>ū</w:t>
            </w:r>
          </w:p>
          <w:p w:rsidR="00C0736B" w:rsidRDefault="00C0736B" w:rsidP="00C0736B">
            <w:pPr>
              <w:numPr>
                <w:ilvl w:val="0"/>
                <w:numId w:val="30"/>
              </w:numPr>
            </w:pPr>
            <w:r w:rsidRPr="00B1412F">
              <w:t>Starptautiski mācību braucieni un tematiskie semināri</w:t>
            </w:r>
          </w:p>
          <w:p w:rsidR="00F90C54" w:rsidRDefault="00C0736B" w:rsidP="00F90C54">
            <w:pPr>
              <w:numPr>
                <w:ilvl w:val="0"/>
                <w:numId w:val="30"/>
              </w:numPr>
            </w:pPr>
            <w:r w:rsidRPr="00B1412F">
              <w:t xml:space="preserve">Darba grupu izveide </w:t>
            </w:r>
            <w:proofErr w:type="spellStart"/>
            <w:r w:rsidRPr="00B1412F">
              <w:t>partnerreģionos</w:t>
            </w:r>
            <w:proofErr w:type="spellEnd"/>
            <w:r w:rsidRPr="00B1412F">
              <w:t xml:space="preserve"> ar Latvijas iesaistīto pušu rīcības grupu – IZM,EM, KM, LM, LAK, LTRK, u.c.</w:t>
            </w:r>
          </w:p>
          <w:p w:rsidR="00C0736B" w:rsidRDefault="00C0736B" w:rsidP="00F90C54">
            <w:pPr>
              <w:numPr>
                <w:ilvl w:val="0"/>
                <w:numId w:val="30"/>
              </w:numPr>
            </w:pPr>
            <w:r w:rsidRPr="00B1412F">
              <w:t>Rīcības plāna izstrādāšana sadarbības pieredzes integrēšanā darbības programmā” Izaugsme un nodarbinātība”</w:t>
            </w:r>
          </w:p>
          <w:p w:rsidR="00781CEC" w:rsidRPr="000A1F85" w:rsidRDefault="00781CEC" w:rsidP="00C0736B">
            <w:pPr>
              <w:pStyle w:val="NoSpacing"/>
              <w:ind w:left="17"/>
              <w:jc w:val="both"/>
              <w:rPr>
                <w:rFonts w:eastAsia="Times New Roman"/>
                <w:b/>
                <w:u w:val="single"/>
              </w:rPr>
            </w:pPr>
            <w:r w:rsidRPr="000A1F85">
              <w:rPr>
                <w:rFonts w:eastAsia="Times New Roman"/>
                <w:b/>
                <w:u w:val="single"/>
              </w:rPr>
              <w:t>Projekts atbilst sekojošiem plānošanas dokumentiem:</w:t>
            </w:r>
          </w:p>
          <w:p w:rsidR="00015313" w:rsidRPr="00A8528F" w:rsidRDefault="00BA569D" w:rsidP="00BA569D">
            <w:pPr>
              <w:numPr>
                <w:ilvl w:val="0"/>
                <w:numId w:val="27"/>
              </w:numPr>
              <w:jc w:val="both"/>
            </w:pPr>
            <w:r w:rsidRPr="00BA569D">
              <w:rPr>
                <w:bCs/>
              </w:rPr>
              <w:lastRenderedPageBreak/>
              <w:t>I</w:t>
            </w:r>
            <w:r>
              <w:rPr>
                <w:bCs/>
              </w:rPr>
              <w:t>zglītības att</w:t>
            </w:r>
            <w:r w:rsidR="007565DC">
              <w:rPr>
                <w:bCs/>
              </w:rPr>
              <w:t>īs</w:t>
            </w:r>
            <w:r>
              <w:rPr>
                <w:bCs/>
              </w:rPr>
              <w:t xml:space="preserve">tības pamatnostādnes </w:t>
            </w:r>
            <w:r w:rsidRPr="00BA569D">
              <w:rPr>
                <w:bCs/>
              </w:rPr>
              <w:t>2014.-2020.</w:t>
            </w:r>
            <w:r>
              <w:rPr>
                <w:bCs/>
              </w:rPr>
              <w:t>gadam Rīcības virzienam</w:t>
            </w:r>
            <w:r w:rsidRPr="00BA569D">
              <w:rPr>
                <w:bCs/>
              </w:rPr>
              <w:t>: 1.1. Uz zināšanu sabiedrībā pieprasītām kompetencēm orientēta, radošumu, inovāciju un veselīga dzīvesveida veicinoša izglītības satura pilnveide</w:t>
            </w:r>
          </w:p>
          <w:p w:rsidR="006139FE" w:rsidRPr="000A1F85" w:rsidRDefault="00F90C54" w:rsidP="00015313">
            <w:pPr>
              <w:pStyle w:val="ListParagraph"/>
              <w:numPr>
                <w:ilvl w:val="0"/>
                <w:numId w:val="27"/>
              </w:numPr>
              <w:spacing w:after="200" w:line="276" w:lineRule="auto"/>
              <w:jc w:val="both"/>
            </w:pPr>
            <w:r w:rsidRPr="005E4B0E">
              <w:t>Zemgales plānošanas reģiona Attīstības programmas 2015.- 2020.gadam Rīcības daļas 2. Prioritātes „Elastīga izglītība mūža garumā” Rīcības virzienu (RV) 2.1. ”Sekmēt radošuma un uzņēmējdarbības prasmju attīstoša izglītības piedāvājuma un aktivitāšu ieviešanu reģiona izglītības iestādēs”</w:t>
            </w:r>
            <w:r>
              <w:t>, un RV 2.2. ”</w:t>
            </w:r>
            <w:r w:rsidRPr="005E4B0E">
              <w:t>Uzlabot mūžizglītības piedāvājumu un pieejamību” rīcību 2.2.1. ”Koordinēti īstenot Zemgales reģiona iedzīvotāju profesionālās kompetences pilnveides pasākumus”</w:t>
            </w:r>
          </w:p>
        </w:tc>
      </w:tr>
      <w:tr w:rsidR="003B0017" w:rsidRPr="000A1F85" w:rsidTr="00316186">
        <w:trPr>
          <w:trHeight w:val="977"/>
        </w:trPr>
        <w:tc>
          <w:tcPr>
            <w:tcW w:w="516" w:type="dxa"/>
            <w:tcBorders>
              <w:top w:val="nil"/>
              <w:left w:val="single" w:sz="8" w:space="0" w:color="auto"/>
              <w:bottom w:val="single" w:sz="8" w:space="0" w:color="auto"/>
              <w:right w:val="single" w:sz="4" w:space="0" w:color="auto"/>
            </w:tcBorders>
            <w:shd w:val="clear" w:color="auto" w:fill="auto"/>
            <w:hideMark/>
          </w:tcPr>
          <w:p w:rsidR="00DB4457" w:rsidRPr="006E23F7" w:rsidRDefault="00DB4457" w:rsidP="000A1F85">
            <w:r w:rsidRPr="006E23F7">
              <w:lastRenderedPageBreak/>
              <w:t xml:space="preserve">6. </w:t>
            </w:r>
          </w:p>
        </w:tc>
        <w:tc>
          <w:tcPr>
            <w:tcW w:w="3171" w:type="dxa"/>
            <w:tcBorders>
              <w:top w:val="nil"/>
              <w:left w:val="nil"/>
              <w:bottom w:val="single" w:sz="8" w:space="0" w:color="auto"/>
              <w:right w:val="single" w:sz="4" w:space="0" w:color="auto"/>
            </w:tcBorders>
            <w:shd w:val="clear" w:color="auto" w:fill="auto"/>
          </w:tcPr>
          <w:p w:rsidR="00DB4457" w:rsidRPr="000A1F85" w:rsidRDefault="00DB4457" w:rsidP="000A1F85">
            <w:pPr>
              <w:rPr>
                <w:bCs/>
                <w:color w:val="000000"/>
              </w:rPr>
            </w:pPr>
            <w:r w:rsidRPr="000A1F85">
              <w:t xml:space="preserve">Īss projekta ietvaros </w:t>
            </w:r>
            <w:r w:rsidRPr="000A1F85">
              <w:rPr>
                <w:b/>
                <w:bCs/>
              </w:rPr>
              <w:t xml:space="preserve">sasniedzamo rezultātu apraksts </w:t>
            </w:r>
            <w:r w:rsidRPr="000A1F85">
              <w:rPr>
                <w:bCs/>
                <w:color w:val="000000"/>
              </w:rPr>
              <w:t>(iekārtas, būves, infrastruktūra, rokasgrāmatas, filmas, pētniecības darbi u.tml.)</w:t>
            </w:r>
          </w:p>
          <w:p w:rsidR="00DB4457" w:rsidRPr="000A1F85" w:rsidRDefault="00DB4457" w:rsidP="000A1F85"/>
        </w:tc>
        <w:tc>
          <w:tcPr>
            <w:tcW w:w="5953" w:type="dxa"/>
            <w:tcBorders>
              <w:top w:val="nil"/>
              <w:left w:val="nil"/>
              <w:bottom w:val="single" w:sz="8" w:space="0" w:color="auto"/>
              <w:right w:val="single" w:sz="8" w:space="0" w:color="auto"/>
            </w:tcBorders>
            <w:shd w:val="clear" w:color="auto" w:fill="auto"/>
            <w:hideMark/>
          </w:tcPr>
          <w:p w:rsidR="00893003" w:rsidRPr="000A1F85" w:rsidRDefault="00DB4457" w:rsidP="000A1F85">
            <w:pPr>
              <w:pStyle w:val="NoSpacing"/>
              <w:jc w:val="both"/>
              <w:rPr>
                <w:b/>
                <w:caps/>
              </w:rPr>
            </w:pPr>
            <w:r w:rsidRPr="000A1F85">
              <w:t> </w:t>
            </w:r>
            <w:r w:rsidR="00893003" w:rsidRPr="000A1F85">
              <w:rPr>
                <w:b/>
                <w:caps/>
              </w:rPr>
              <w:t>Projekta rezultāti:</w:t>
            </w:r>
          </w:p>
          <w:p w:rsidR="00C0736B" w:rsidRPr="00B1412F" w:rsidRDefault="00C0736B" w:rsidP="00C0736B">
            <w:pPr>
              <w:numPr>
                <w:ilvl w:val="0"/>
                <w:numId w:val="33"/>
              </w:numPr>
              <w:jc w:val="both"/>
            </w:pPr>
            <w:r w:rsidRPr="00B1412F">
              <w:t>Apmācību sistēma, kas balstās uz starptautisko mācību braucienu un tematisko semināru iegūtām zināšanām, uzlabojot un aizsargājot kultūras mantojumu, kā arī sniedzot iespējas jauniešiem apgūt arodu un pasaules darba tirgu darbu (kā darba ņēmēji vai uzņēmēji);</w:t>
            </w:r>
          </w:p>
          <w:p w:rsidR="00C0736B" w:rsidRDefault="00C0736B" w:rsidP="00C0736B">
            <w:pPr>
              <w:numPr>
                <w:ilvl w:val="0"/>
                <w:numId w:val="33"/>
              </w:numPr>
              <w:jc w:val="both"/>
            </w:pPr>
            <w:proofErr w:type="spellStart"/>
            <w:r w:rsidRPr="00B1412F">
              <w:t>Partnerreģionu</w:t>
            </w:r>
            <w:proofErr w:type="spellEnd"/>
            <w:r w:rsidRPr="00B1412F">
              <w:t xml:space="preserve"> jauniešu nodarbinātības politikas instrumentu uzlabošana</w:t>
            </w:r>
            <w:r>
              <w:t>, īpaši pievēršot uzmanību:</w:t>
            </w:r>
          </w:p>
          <w:p w:rsidR="00C0736B" w:rsidRDefault="00C0736B" w:rsidP="00C0736B">
            <w:pPr>
              <w:numPr>
                <w:ilvl w:val="0"/>
                <w:numId w:val="33"/>
              </w:numPr>
            </w:pPr>
            <w:r>
              <w:t>a</w:t>
            </w:r>
            <w:r w:rsidRPr="00B1412F">
              <w:t>tbalsta pasākumi jauniešiem bezdarbniekiem un NEET</w:t>
            </w:r>
            <w:r>
              <w:t xml:space="preserve">, kas tiek balstītas uz </w:t>
            </w:r>
            <w:r w:rsidRPr="00B1412F">
              <w:t>politiku izglītības</w:t>
            </w:r>
            <w:r>
              <w:t xml:space="preserve">, apmācības un iekļaušanu darba tirgū; </w:t>
            </w:r>
            <w:r w:rsidRPr="00B1412F">
              <w:br/>
              <w:t xml:space="preserve">- </w:t>
            </w:r>
            <w:r>
              <w:t xml:space="preserve">jauniešu integrācijas pasākumi darba tirgū, jo īpaši </w:t>
            </w:r>
            <w:r w:rsidRPr="00B1412F">
              <w:t>amatniecības</w:t>
            </w:r>
            <w:r>
              <w:t xml:space="preserve"> nozarē </w:t>
            </w:r>
            <w:r w:rsidRPr="00B1412F">
              <w:t xml:space="preserve">gan kā </w:t>
            </w:r>
            <w:r>
              <w:t>darba ņēmējiem, gan</w:t>
            </w:r>
            <w:r w:rsidRPr="00B1412F">
              <w:t xml:space="preserve"> kā uzņēmējdarbīb</w:t>
            </w:r>
            <w:r>
              <w:t>as veicējiem;</w:t>
            </w:r>
            <w:r w:rsidRPr="00B1412F">
              <w:br/>
              <w:t>- pakalpojumi nodarbinātīb</w:t>
            </w:r>
            <w:r>
              <w:t xml:space="preserve">ā </w:t>
            </w:r>
            <w:r w:rsidRPr="00B1412F">
              <w:t>un pirmā ie</w:t>
            </w:r>
            <w:r>
              <w:t xml:space="preserve">kļaušanās darba tirgū </w:t>
            </w:r>
            <w:r w:rsidRPr="00B1412F">
              <w:t>jauniešiem, piemēram</w:t>
            </w:r>
            <w:r>
              <w:t>, stažēšanās un mācekļa prakses;</w:t>
            </w:r>
            <w:r w:rsidRPr="00B1412F">
              <w:br/>
              <w:t xml:space="preserve">- </w:t>
            </w:r>
            <w:r>
              <w:t>a</w:t>
            </w:r>
            <w:r w:rsidRPr="00B1412F">
              <w:t>pmācība</w:t>
            </w:r>
            <w:r>
              <w:t>s</w:t>
            </w:r>
            <w:r w:rsidRPr="00B1412F">
              <w:t xml:space="preserve"> un darba izvietošana, pamatojoties uz darbu, kas </w:t>
            </w:r>
            <w:r>
              <w:t xml:space="preserve">tiek </w:t>
            </w:r>
            <w:r w:rsidRPr="00B1412F">
              <w:t>balstīt</w:t>
            </w:r>
            <w:r>
              <w:t xml:space="preserve">s </w:t>
            </w:r>
            <w:r w:rsidRPr="00B1412F">
              <w:t xml:space="preserve">mācīšanās </w:t>
            </w:r>
            <w:r>
              <w:t xml:space="preserve">vidē </w:t>
            </w:r>
            <w:r w:rsidRPr="00B1412F">
              <w:t>(apmācīb</w:t>
            </w:r>
            <w:r>
              <w:t xml:space="preserve">u </w:t>
            </w:r>
            <w:r w:rsidRPr="00B1412F">
              <w:t>sistēma, kur</w:t>
            </w:r>
            <w:r>
              <w:t xml:space="preserve"> kā centrālā ass tiek definētas </w:t>
            </w:r>
            <w:r w:rsidRPr="00B1412F">
              <w:t>praktiskas iemaņas un prasmes</w:t>
            </w:r>
            <w:r>
              <w:t xml:space="preserve"> apvienojumā </w:t>
            </w:r>
            <w:r w:rsidRPr="00B1412F">
              <w:t>ar tehnoloģisk</w:t>
            </w:r>
            <w:r>
              <w:t>ām prasmēm);</w:t>
            </w:r>
            <w:r w:rsidRPr="00B1412F">
              <w:br/>
              <w:t xml:space="preserve">- </w:t>
            </w:r>
            <w:r>
              <w:t>p</w:t>
            </w:r>
            <w:r w:rsidRPr="00B1412F">
              <w:t>apildu</w:t>
            </w:r>
            <w:r>
              <w:t>s</w:t>
            </w:r>
            <w:r w:rsidRPr="00B1412F">
              <w:t xml:space="preserve"> pakalpojum</w:t>
            </w:r>
            <w:r>
              <w:t>i</w:t>
            </w:r>
            <w:r w:rsidRPr="00B1412F">
              <w:t xml:space="preserve"> un / vai stimul</w:t>
            </w:r>
            <w:r>
              <w:t>i</w:t>
            </w:r>
            <w:r w:rsidRPr="00B1412F">
              <w:t xml:space="preserve"> uzņēmumu radīšanai un pašnodarbinātīb</w:t>
            </w:r>
            <w:r>
              <w:t>ai</w:t>
            </w:r>
            <w:r w:rsidRPr="00B1412F">
              <w:t>, tostarp paaudžu maiņa.</w:t>
            </w:r>
          </w:p>
          <w:p w:rsidR="00C0736B" w:rsidRPr="00051A3C" w:rsidRDefault="00C0736B" w:rsidP="00C0736B">
            <w:pPr>
              <w:numPr>
                <w:ilvl w:val="0"/>
                <w:numId w:val="33"/>
              </w:numPr>
            </w:pPr>
            <w:r w:rsidRPr="00051A3C">
              <w:t>Darba grupu organizēšana ar Latvijas iesaistīto pušu rīcības grupu – E</w:t>
            </w:r>
            <w:r>
              <w:t>M,</w:t>
            </w:r>
            <w:r w:rsidRPr="00B1412F">
              <w:t xml:space="preserve"> IZM,EM, KM, LM, LAK, LTRK, u.c.</w:t>
            </w:r>
          </w:p>
          <w:p w:rsidR="00C0736B" w:rsidRDefault="00C0736B" w:rsidP="00C0736B">
            <w:pPr>
              <w:numPr>
                <w:ilvl w:val="0"/>
                <w:numId w:val="3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Rīcības plāna izstrādāšana sadarbības pieredzes integrēšanā darbības programmā ”Izaugsme un nodarbinātība”;</w:t>
            </w:r>
          </w:p>
          <w:p w:rsidR="00DB4457" w:rsidRPr="008616DE" w:rsidRDefault="00C0736B" w:rsidP="00C0736B">
            <w:pPr>
              <w:pStyle w:val="NoSpacing"/>
              <w:numPr>
                <w:ilvl w:val="0"/>
                <w:numId w:val="33"/>
              </w:numPr>
              <w:jc w:val="both"/>
            </w:pPr>
            <w:r>
              <w:t>Rīcības plāna īstenošanas uzraudzība.</w:t>
            </w:r>
          </w:p>
        </w:tc>
      </w:tr>
      <w:tr w:rsidR="003B0017" w:rsidRPr="000A1F85" w:rsidTr="00316186">
        <w:trPr>
          <w:trHeight w:val="977"/>
        </w:trPr>
        <w:tc>
          <w:tcPr>
            <w:tcW w:w="516" w:type="dxa"/>
            <w:tcBorders>
              <w:top w:val="nil"/>
              <w:left w:val="single" w:sz="8" w:space="0" w:color="auto"/>
              <w:bottom w:val="single" w:sz="8" w:space="0" w:color="auto"/>
              <w:right w:val="single" w:sz="4" w:space="0" w:color="auto"/>
            </w:tcBorders>
            <w:shd w:val="clear" w:color="auto" w:fill="auto"/>
            <w:hideMark/>
          </w:tcPr>
          <w:p w:rsidR="00DB4457" w:rsidRPr="000A1F85" w:rsidRDefault="00DB4457" w:rsidP="000A1F85">
            <w:r w:rsidRPr="000A1F85">
              <w:t>7.</w:t>
            </w:r>
          </w:p>
        </w:tc>
        <w:tc>
          <w:tcPr>
            <w:tcW w:w="3171" w:type="dxa"/>
            <w:tcBorders>
              <w:top w:val="nil"/>
              <w:left w:val="nil"/>
              <w:bottom w:val="single" w:sz="8" w:space="0" w:color="auto"/>
              <w:right w:val="single" w:sz="4" w:space="0" w:color="auto"/>
            </w:tcBorders>
            <w:shd w:val="clear" w:color="auto" w:fill="auto"/>
          </w:tcPr>
          <w:p w:rsidR="00DB4457" w:rsidRPr="00A314B8" w:rsidRDefault="00DB4457" w:rsidP="000A1F85">
            <w:r w:rsidRPr="00A314B8">
              <w:rPr>
                <w:b/>
              </w:rPr>
              <w:t>Projekta idejas iesniedzēja</w:t>
            </w:r>
            <w:r w:rsidRPr="00A314B8">
              <w:t xml:space="preserve"> </w:t>
            </w:r>
            <w:r w:rsidRPr="00A314B8">
              <w:rPr>
                <w:b/>
              </w:rPr>
              <w:t>ieguvums</w:t>
            </w:r>
            <w:r w:rsidRPr="00A314B8">
              <w:t xml:space="preserve"> </w:t>
            </w:r>
            <w:r w:rsidRPr="00A314B8">
              <w:rPr>
                <w:b/>
              </w:rPr>
              <w:t>īstenojot projektu</w:t>
            </w:r>
            <w:r w:rsidRPr="00A314B8">
              <w:t xml:space="preserve"> (pamatojumu plānotajām darbībām, iegūstamās </w:t>
            </w:r>
            <w:r w:rsidRPr="00A314B8">
              <w:lastRenderedPageBreak/>
              <w:t>zināšanas, tehniskais nodrošinājums u.tml.)</w:t>
            </w:r>
          </w:p>
          <w:p w:rsidR="00DB4457" w:rsidRPr="00A314B8" w:rsidRDefault="00DB4457" w:rsidP="000A1F85"/>
        </w:tc>
        <w:tc>
          <w:tcPr>
            <w:tcW w:w="5953" w:type="dxa"/>
            <w:tcBorders>
              <w:top w:val="nil"/>
              <w:left w:val="nil"/>
              <w:bottom w:val="single" w:sz="8" w:space="0" w:color="auto"/>
              <w:right w:val="single" w:sz="8" w:space="0" w:color="auto"/>
            </w:tcBorders>
            <w:shd w:val="clear" w:color="auto" w:fill="auto"/>
          </w:tcPr>
          <w:p w:rsidR="00DB4457" w:rsidRPr="00A314B8" w:rsidRDefault="00431BAB" w:rsidP="0069155C">
            <w:pPr>
              <w:jc w:val="both"/>
            </w:pPr>
            <w:r w:rsidRPr="00A314B8">
              <w:lastRenderedPageBreak/>
              <w:t>Ī</w:t>
            </w:r>
            <w:r w:rsidRPr="00A314B8">
              <w:rPr>
                <w:rFonts w:eastAsia="Calibri"/>
              </w:rPr>
              <w:t>stenojot projektu</w:t>
            </w:r>
            <w:r w:rsidR="00B357DA" w:rsidRPr="00A314B8">
              <w:rPr>
                <w:rFonts w:eastAsia="Calibri"/>
              </w:rPr>
              <w:t>,</w:t>
            </w:r>
            <w:r w:rsidRPr="00A314B8">
              <w:rPr>
                <w:rFonts w:eastAsia="Calibri"/>
              </w:rPr>
              <w:t xml:space="preserve"> Zemgales plānošanas reģiona </w:t>
            </w:r>
            <w:r w:rsidRPr="0069155C">
              <w:rPr>
                <w:rFonts w:eastAsia="Calibri"/>
              </w:rPr>
              <w:t>administrācijas</w:t>
            </w:r>
            <w:r w:rsidR="0069155C" w:rsidRPr="0069155C">
              <w:rPr>
                <w:rFonts w:eastAsia="Calibri"/>
              </w:rPr>
              <w:t xml:space="preserve"> un </w:t>
            </w:r>
            <w:r w:rsidR="00187F80">
              <w:rPr>
                <w:rFonts w:eastAsia="Calibri"/>
              </w:rPr>
              <w:t>reģionu pašvaldību darbiniekiem</w:t>
            </w:r>
            <w:r w:rsidRPr="0069155C">
              <w:rPr>
                <w:rFonts w:eastAsia="Calibri"/>
              </w:rPr>
              <w:t xml:space="preserve"> </w:t>
            </w:r>
            <w:r w:rsidR="00CE6328" w:rsidRPr="0069155C">
              <w:rPr>
                <w:rFonts w:eastAsia="Calibri"/>
              </w:rPr>
              <w:t xml:space="preserve">un politikas veidotājiem </w:t>
            </w:r>
            <w:r w:rsidRPr="0069155C">
              <w:rPr>
                <w:rFonts w:eastAsia="Calibri"/>
              </w:rPr>
              <w:t>būs iespēja paaugstināt savu kapacitāti</w:t>
            </w:r>
            <w:r w:rsidR="00CE6328" w:rsidRPr="0069155C">
              <w:rPr>
                <w:rFonts w:eastAsia="Calibri"/>
              </w:rPr>
              <w:t xml:space="preserve"> un pieredzi</w:t>
            </w:r>
            <w:r w:rsidR="0069155C" w:rsidRPr="0069155C">
              <w:rPr>
                <w:rFonts w:eastAsia="Calibri"/>
              </w:rPr>
              <w:t xml:space="preserve">, īstenojot un uzraugot darbības programmu </w:t>
            </w:r>
            <w:r w:rsidR="0069155C" w:rsidRPr="0069155C">
              <w:rPr>
                <w:rFonts w:eastAsia="Calibri"/>
              </w:rPr>
              <w:lastRenderedPageBreak/>
              <w:t>“Izaugsme un nodarbinātība”</w:t>
            </w:r>
            <w:r w:rsidR="00A314B8" w:rsidRPr="0069155C">
              <w:rPr>
                <w:rFonts w:eastAsia="Calibri"/>
              </w:rPr>
              <w:t>, kā arī tiks nodrošināt</w:t>
            </w:r>
            <w:r w:rsidR="00CE6328" w:rsidRPr="0069155C">
              <w:rPr>
                <w:rFonts w:eastAsia="Calibri"/>
              </w:rPr>
              <w:t>a</w:t>
            </w:r>
            <w:r w:rsidR="00A314B8" w:rsidRPr="0069155C">
              <w:rPr>
                <w:rFonts w:eastAsia="Calibri"/>
              </w:rPr>
              <w:t xml:space="preserve"> Zemgales plānošanas</w:t>
            </w:r>
            <w:r w:rsidR="00A314B8" w:rsidRPr="00A314B8">
              <w:rPr>
                <w:rFonts w:eastAsia="Calibri"/>
              </w:rPr>
              <w:t xml:space="preserve"> reģiona Attīstības programmas 2014.-2020.gadam rīcības virzienu īstenošana. </w:t>
            </w:r>
            <w:r w:rsidR="0069155C" w:rsidRPr="00846828">
              <w:t xml:space="preserve"> Zemgales plānošanas reģions veic mērķtiecīgu darbību amatniecības sektora attīstībai ne tikai reģionā, bet arī Latvijā. Līdz šim ir realizēts Latvijas-Lietuvas pārrobežu sadarbības projekts, kura ietvaros izveidoti 9 Amatniecības un mākslas centrus Zemgalē, izveidots </w:t>
            </w:r>
            <w:r w:rsidR="0069155C" w:rsidRPr="00EA246D">
              <w:t xml:space="preserve">sadarbības tīkls, kā arī Tradicionālās amatniecības un mākslas industrijas attīstības programma 2011.-2016.gadam. Lai nodrošinātu plānošanas dokumenta izpildi, </w:t>
            </w:r>
            <w:r w:rsidR="0069155C">
              <w:t>no 2012. gada līdz 2014.gadam tika</w:t>
            </w:r>
            <w:r w:rsidR="0069155C" w:rsidRPr="00EA246D">
              <w:t xml:space="preserve"> ieviests </w:t>
            </w:r>
            <w:r w:rsidR="0069155C" w:rsidRPr="00132DDF">
              <w:t xml:space="preserve">Starpreģionu sadarbības programmas </w:t>
            </w:r>
            <w:r w:rsidR="0069155C" w:rsidRPr="00EA246D">
              <w:t>INTERREG IVC</w:t>
            </w:r>
            <w:r w:rsidR="0069155C">
              <w:t xml:space="preserve"> </w:t>
            </w:r>
            <w:r w:rsidR="0069155C" w:rsidRPr="00EA246D">
              <w:t xml:space="preserve">projekts </w:t>
            </w:r>
            <w:r w:rsidR="0069155C" w:rsidRPr="00C17D43">
              <w:rPr>
                <w:i/>
              </w:rPr>
              <w:t>„</w:t>
            </w:r>
            <w:proofErr w:type="spellStart"/>
            <w:r w:rsidR="0069155C" w:rsidRPr="00C17D43">
              <w:rPr>
                <w:i/>
              </w:rPr>
              <w:t>Regio</w:t>
            </w:r>
            <w:proofErr w:type="spellEnd"/>
            <w:r w:rsidR="0069155C" w:rsidRPr="00C17D43">
              <w:rPr>
                <w:i/>
              </w:rPr>
              <w:t xml:space="preserve"> </w:t>
            </w:r>
            <w:proofErr w:type="spellStart"/>
            <w:r w:rsidR="0069155C" w:rsidRPr="00C17D43">
              <w:rPr>
                <w:i/>
              </w:rPr>
              <w:t>Crafts</w:t>
            </w:r>
            <w:proofErr w:type="spellEnd"/>
            <w:r w:rsidR="0069155C" w:rsidRPr="00C17D43">
              <w:rPr>
                <w:i/>
              </w:rPr>
              <w:t>”</w:t>
            </w:r>
            <w:r w:rsidR="0069155C" w:rsidRPr="00EA246D">
              <w:t>, kura rezultātā tik</w:t>
            </w:r>
            <w:r w:rsidR="0069155C">
              <w:t>a</w:t>
            </w:r>
            <w:r w:rsidR="0069155C" w:rsidRPr="00EA246D">
              <w:t xml:space="preserve"> iniciēta normatīvās bāzes uzlabošana, pārņemot partneru labās prakses. </w:t>
            </w:r>
            <w:r w:rsidR="0069155C">
              <w:t>2014.gadā</w:t>
            </w:r>
            <w:r w:rsidR="0069155C" w:rsidRPr="00EA246D">
              <w:t xml:space="preserve"> </w:t>
            </w:r>
            <w:r w:rsidR="0069155C">
              <w:t>tika</w:t>
            </w:r>
            <w:r w:rsidR="0069155C" w:rsidRPr="00EA246D">
              <w:t xml:space="preserve"> izstrādātas Rekomendācijas amatniecības nozares prakses pārņemšanai, kur kā vienā no rekomendācijām ir iniciēt arī Amatniecības iekļaušanu Radošo industriju definīcijā.</w:t>
            </w:r>
            <w:r w:rsidR="00CE6328">
              <w:rPr>
                <w:rFonts w:eastAsia="Calibri"/>
              </w:rPr>
              <w:t xml:space="preserve"> </w:t>
            </w:r>
          </w:p>
        </w:tc>
      </w:tr>
      <w:tr w:rsidR="003B0017" w:rsidRPr="000A1F85" w:rsidTr="00316186">
        <w:trPr>
          <w:trHeight w:val="716"/>
        </w:trPr>
        <w:tc>
          <w:tcPr>
            <w:tcW w:w="516" w:type="dxa"/>
            <w:tcBorders>
              <w:top w:val="nil"/>
              <w:left w:val="single" w:sz="8" w:space="0" w:color="auto"/>
              <w:bottom w:val="single" w:sz="8" w:space="0" w:color="auto"/>
              <w:right w:val="single" w:sz="4" w:space="0" w:color="auto"/>
            </w:tcBorders>
            <w:shd w:val="clear" w:color="auto" w:fill="auto"/>
            <w:hideMark/>
          </w:tcPr>
          <w:p w:rsidR="00DB4457" w:rsidRPr="00EF6646" w:rsidRDefault="00DB4457" w:rsidP="000A1F85">
            <w:r w:rsidRPr="00EF6646">
              <w:lastRenderedPageBreak/>
              <w:t>8.</w:t>
            </w:r>
          </w:p>
        </w:tc>
        <w:tc>
          <w:tcPr>
            <w:tcW w:w="3171" w:type="dxa"/>
            <w:tcBorders>
              <w:top w:val="nil"/>
              <w:left w:val="nil"/>
              <w:bottom w:val="single" w:sz="8" w:space="0" w:color="auto"/>
              <w:right w:val="single" w:sz="4" w:space="0" w:color="auto"/>
            </w:tcBorders>
            <w:shd w:val="clear" w:color="auto" w:fill="auto"/>
          </w:tcPr>
          <w:p w:rsidR="00DB4457" w:rsidRPr="00675F72" w:rsidRDefault="00DB4457" w:rsidP="000A1F85">
            <w:r w:rsidRPr="00675F72">
              <w:rPr>
                <w:b/>
              </w:rPr>
              <w:t>Projekta idejas iesniedzēja funkcija</w:t>
            </w:r>
            <w:r w:rsidRPr="00675F72">
              <w:t>, kas tiek nodrošināta, īstenojot projektu</w:t>
            </w:r>
          </w:p>
          <w:p w:rsidR="00DB4457" w:rsidRPr="002B7FF5" w:rsidRDefault="00DB4457" w:rsidP="000A1F85">
            <w:pPr>
              <w:rPr>
                <w:color w:val="FF0000"/>
              </w:rPr>
            </w:pPr>
          </w:p>
        </w:tc>
        <w:tc>
          <w:tcPr>
            <w:tcW w:w="5953" w:type="dxa"/>
            <w:tcBorders>
              <w:top w:val="nil"/>
              <w:left w:val="nil"/>
              <w:bottom w:val="single" w:sz="8" w:space="0" w:color="auto"/>
              <w:right w:val="single" w:sz="8" w:space="0" w:color="auto"/>
            </w:tcBorders>
            <w:shd w:val="clear" w:color="auto" w:fill="auto"/>
          </w:tcPr>
          <w:p w:rsidR="00DB4457" w:rsidRPr="00675F72" w:rsidRDefault="00431BAB" w:rsidP="007504C1">
            <w:pPr>
              <w:jc w:val="both"/>
            </w:pPr>
            <w:r w:rsidRPr="007504C1">
              <w:rPr>
                <w:rFonts w:eastAsia="Calibri"/>
              </w:rPr>
              <w:t>Saskaņā ar Reģionālās attīstības likuma 16.1 pantu plānošanas reģioni veic attīstības plānošanas dokumentu izstrādi, koordinē un veicina plānošanas reģiona attīstības pasākumu īstenošanu, uzraudzību un novērtēšanu</w:t>
            </w:r>
            <w:r w:rsidR="007504C1" w:rsidRPr="007504C1">
              <w:rPr>
                <w:rFonts w:eastAsia="Calibri"/>
              </w:rPr>
              <w:t xml:space="preserve">, kā arī </w:t>
            </w:r>
            <w:r w:rsidR="007504C1" w:rsidRPr="007504C1">
              <w:t xml:space="preserve"> pašvaldību un citu valsts pārvaldes iestāžu sadarbību un projektu izstrādi</w:t>
            </w:r>
            <w:r w:rsidR="007504C1" w:rsidRPr="007504C1">
              <w:rPr>
                <w:rFonts w:eastAsia="Calibri"/>
              </w:rPr>
              <w:t xml:space="preserve">. </w:t>
            </w:r>
            <w:r w:rsidRPr="007504C1">
              <w:rPr>
                <w:rFonts w:eastAsia="Calibri"/>
              </w:rPr>
              <w:t>Projektā plānotās aktivitātes palīdzēs sasniegt Zemgales plānošanas reģiona attīstības programmā un Rīcības plānā nospraustos mērķus</w:t>
            </w:r>
            <w:r w:rsidR="00CE6328" w:rsidRPr="007504C1">
              <w:rPr>
                <w:rFonts w:eastAsia="Calibri"/>
              </w:rPr>
              <w:t>.</w:t>
            </w:r>
            <w:r w:rsidR="00CE6328">
              <w:rPr>
                <w:rFonts w:eastAsia="Calibri"/>
              </w:rPr>
              <w:t xml:space="preserve"> </w:t>
            </w:r>
            <w:r w:rsidR="007504C1" w:rsidRPr="00A0247F">
              <w:t xml:space="preserve"> </w:t>
            </w:r>
          </w:p>
        </w:tc>
      </w:tr>
      <w:tr w:rsidR="003B0017" w:rsidRPr="000A1F85" w:rsidTr="00316186">
        <w:trPr>
          <w:trHeight w:val="734"/>
        </w:trPr>
        <w:tc>
          <w:tcPr>
            <w:tcW w:w="516" w:type="dxa"/>
            <w:tcBorders>
              <w:top w:val="nil"/>
              <w:left w:val="single" w:sz="8" w:space="0" w:color="auto"/>
              <w:bottom w:val="single" w:sz="8" w:space="0" w:color="auto"/>
              <w:right w:val="single" w:sz="4" w:space="0" w:color="auto"/>
            </w:tcBorders>
            <w:shd w:val="clear" w:color="auto" w:fill="auto"/>
            <w:hideMark/>
          </w:tcPr>
          <w:p w:rsidR="00DB4457" w:rsidRPr="000A1F85" w:rsidRDefault="00DB4457" w:rsidP="000A1F85">
            <w:r w:rsidRPr="000A1F85">
              <w:t xml:space="preserve">9. </w:t>
            </w:r>
          </w:p>
        </w:tc>
        <w:tc>
          <w:tcPr>
            <w:tcW w:w="3171" w:type="dxa"/>
            <w:tcBorders>
              <w:top w:val="nil"/>
              <w:left w:val="nil"/>
              <w:bottom w:val="single" w:sz="8" w:space="0" w:color="auto"/>
              <w:right w:val="single" w:sz="4" w:space="0" w:color="auto"/>
            </w:tcBorders>
            <w:shd w:val="clear" w:color="auto" w:fill="auto"/>
          </w:tcPr>
          <w:p w:rsidR="00DB4457" w:rsidRPr="000A1F85" w:rsidRDefault="00DB4457" w:rsidP="000A1F85">
            <w:r w:rsidRPr="000A1F85">
              <w:t>Projekta ietvaros plānotā sadarbība/</w:t>
            </w:r>
            <w:r w:rsidRPr="000A1F85">
              <w:rPr>
                <w:b/>
                <w:bCs/>
              </w:rPr>
              <w:t xml:space="preserve">projekta partneri </w:t>
            </w:r>
            <w:r w:rsidRPr="000A1F85">
              <w:t>un to loma</w:t>
            </w:r>
          </w:p>
          <w:p w:rsidR="00DB4457" w:rsidRPr="000A1F85" w:rsidRDefault="00DB4457" w:rsidP="000A1F85"/>
        </w:tc>
        <w:tc>
          <w:tcPr>
            <w:tcW w:w="5953" w:type="dxa"/>
            <w:tcBorders>
              <w:top w:val="nil"/>
              <w:left w:val="nil"/>
              <w:bottom w:val="single" w:sz="8" w:space="0" w:color="auto"/>
              <w:right w:val="single" w:sz="8" w:space="0" w:color="auto"/>
            </w:tcBorders>
            <w:shd w:val="clear" w:color="auto" w:fill="auto"/>
            <w:hideMark/>
          </w:tcPr>
          <w:p w:rsidR="00391E7A" w:rsidRPr="000A1F85" w:rsidRDefault="00DB4457" w:rsidP="000A1F85">
            <w:r w:rsidRPr="000A1F85">
              <w:t> </w:t>
            </w:r>
            <w:r w:rsidR="00391E7A" w:rsidRPr="000A1F85">
              <w:t>Vadošais partneris:</w:t>
            </w:r>
          </w:p>
          <w:p w:rsidR="00C0736B" w:rsidRDefault="00C0736B" w:rsidP="000A1F85">
            <w:pPr>
              <w:rPr>
                <w:color w:val="222222"/>
                <w:shd w:val="clear" w:color="auto" w:fill="FFFFFF"/>
              </w:rPr>
            </w:pPr>
            <w:r w:rsidRPr="00060647">
              <w:t>Toskānas Mākslas un tradicionālās amatniecības centrs</w:t>
            </w:r>
            <w:r w:rsidRPr="00060647">
              <w:rPr>
                <w:color w:val="222222"/>
                <w:shd w:val="clear" w:color="auto" w:fill="FFFFFF"/>
              </w:rPr>
              <w:t xml:space="preserve"> (ARTEX</w:t>
            </w:r>
            <w:r>
              <w:rPr>
                <w:color w:val="222222"/>
                <w:shd w:val="clear" w:color="auto" w:fill="FFFFFF"/>
              </w:rPr>
              <w:t>),( Itālija)</w:t>
            </w:r>
          </w:p>
          <w:p w:rsidR="00DB4457" w:rsidRPr="000A1F85" w:rsidRDefault="00ED1A2C" w:rsidP="000A1F85">
            <w:r w:rsidRPr="000A1F85">
              <w:t>Projekta partneri:</w:t>
            </w:r>
          </w:p>
          <w:p w:rsidR="00C0736B" w:rsidRDefault="00C0736B" w:rsidP="00C0736B">
            <w:pPr>
              <w:numPr>
                <w:ilvl w:val="0"/>
                <w:numId w:val="1"/>
              </w:numPr>
              <w:rPr>
                <w:bCs/>
              </w:rPr>
            </w:pPr>
            <w:r>
              <w:rPr>
                <w:bCs/>
              </w:rPr>
              <w:t>Zemgales plānošanas reģions (Latvija)</w:t>
            </w:r>
          </w:p>
          <w:p w:rsidR="00C0736B" w:rsidRDefault="00C0736B" w:rsidP="00C0736B">
            <w:pPr>
              <w:numPr>
                <w:ilvl w:val="0"/>
                <w:numId w:val="1"/>
              </w:numPr>
              <w:rPr>
                <w:bCs/>
              </w:rPr>
            </w:pPr>
            <w:r>
              <w:rPr>
                <w:bCs/>
              </w:rPr>
              <w:t>Budapeštas uzņēmējdarbības aģentūra (Ungārija)</w:t>
            </w:r>
          </w:p>
          <w:p w:rsidR="00C0736B" w:rsidRDefault="00C0736B" w:rsidP="00C0736B">
            <w:pPr>
              <w:numPr>
                <w:ilvl w:val="0"/>
                <w:numId w:val="1"/>
              </w:numPr>
              <w:rPr>
                <w:bCs/>
              </w:rPr>
            </w:pPr>
            <w:r>
              <w:rPr>
                <w:bCs/>
              </w:rPr>
              <w:t xml:space="preserve">Seviļas Tirdzniecības kamera ( Spānija) </w:t>
            </w:r>
          </w:p>
          <w:p w:rsidR="00C0736B" w:rsidRDefault="00C0736B" w:rsidP="00C0736B">
            <w:pPr>
              <w:numPr>
                <w:ilvl w:val="0"/>
                <w:numId w:val="1"/>
              </w:numPr>
              <w:rPr>
                <w:bCs/>
              </w:rPr>
            </w:pPr>
            <w:r>
              <w:rPr>
                <w:bCs/>
              </w:rPr>
              <w:t>Īrijas Dizaina un amatniecības padome( Īrija)</w:t>
            </w:r>
          </w:p>
          <w:p w:rsidR="00C0736B" w:rsidRDefault="00C0736B" w:rsidP="00C0736B">
            <w:pPr>
              <w:numPr>
                <w:ilvl w:val="0"/>
                <w:numId w:val="1"/>
              </w:numPr>
              <w:rPr>
                <w:bCs/>
              </w:rPr>
            </w:pPr>
            <w:proofErr w:type="spellStart"/>
            <w:r>
              <w:rPr>
                <w:bCs/>
              </w:rPr>
              <w:t>Hudersfīldas</w:t>
            </w:r>
            <w:proofErr w:type="spellEnd"/>
            <w:r>
              <w:rPr>
                <w:bCs/>
              </w:rPr>
              <w:t xml:space="preserve"> tekstila ekselences centrs (Anglija)</w:t>
            </w:r>
          </w:p>
          <w:p w:rsidR="00C0736B" w:rsidRDefault="00C0736B" w:rsidP="00C0736B">
            <w:pPr>
              <w:numPr>
                <w:ilvl w:val="0"/>
                <w:numId w:val="1"/>
              </w:numPr>
              <w:rPr>
                <w:bCs/>
              </w:rPr>
            </w:pPr>
            <w:r>
              <w:rPr>
                <w:bCs/>
              </w:rPr>
              <w:t xml:space="preserve">Portu Tirdzniecības kamera ( Portugāle) </w:t>
            </w:r>
          </w:p>
          <w:p w:rsidR="00C0736B" w:rsidRDefault="00C0736B" w:rsidP="00C0736B">
            <w:pPr>
              <w:numPr>
                <w:ilvl w:val="0"/>
                <w:numId w:val="1"/>
              </w:numPr>
              <w:rPr>
                <w:bCs/>
              </w:rPr>
            </w:pPr>
            <w:r>
              <w:rPr>
                <w:bCs/>
              </w:rPr>
              <w:t>Nīderlandes Amatniecības padome (Nīderlande)</w:t>
            </w:r>
          </w:p>
          <w:p w:rsidR="00ED1A2C" w:rsidRPr="000A1F85" w:rsidRDefault="00C0736B" w:rsidP="00C0736B">
            <w:pPr>
              <w:pStyle w:val="ListParagraph"/>
              <w:numPr>
                <w:ilvl w:val="0"/>
                <w:numId w:val="1"/>
              </w:numPr>
            </w:pPr>
            <w:r>
              <w:rPr>
                <w:bCs/>
              </w:rPr>
              <w:t>Francijas amatniecības asociācija ( Francija)</w:t>
            </w:r>
          </w:p>
        </w:tc>
      </w:tr>
      <w:tr w:rsidR="003B0017" w:rsidRPr="000A1F85" w:rsidTr="00316186">
        <w:trPr>
          <w:trHeight w:val="462"/>
        </w:trPr>
        <w:tc>
          <w:tcPr>
            <w:tcW w:w="516" w:type="dxa"/>
            <w:tcBorders>
              <w:top w:val="nil"/>
              <w:left w:val="single" w:sz="8" w:space="0" w:color="auto"/>
              <w:bottom w:val="single" w:sz="8" w:space="0" w:color="auto"/>
              <w:right w:val="single" w:sz="4" w:space="0" w:color="auto"/>
            </w:tcBorders>
            <w:shd w:val="clear" w:color="auto" w:fill="auto"/>
            <w:hideMark/>
          </w:tcPr>
          <w:p w:rsidR="00DB4457" w:rsidRPr="000A1F85" w:rsidRDefault="00DB4457" w:rsidP="000A1F85">
            <w:r w:rsidRPr="000A1F85">
              <w:t>10.</w:t>
            </w:r>
          </w:p>
        </w:tc>
        <w:tc>
          <w:tcPr>
            <w:tcW w:w="3171" w:type="dxa"/>
            <w:tcBorders>
              <w:top w:val="nil"/>
              <w:left w:val="nil"/>
              <w:bottom w:val="single" w:sz="8" w:space="0" w:color="auto"/>
              <w:right w:val="single" w:sz="4" w:space="0" w:color="auto"/>
            </w:tcBorders>
            <w:shd w:val="clear" w:color="auto" w:fill="auto"/>
          </w:tcPr>
          <w:p w:rsidR="00DB4457" w:rsidRPr="000A1F85" w:rsidRDefault="00DB4457" w:rsidP="000A1F85">
            <w:pPr>
              <w:rPr>
                <w:b/>
                <w:color w:val="000000"/>
              </w:rPr>
            </w:pPr>
            <w:r w:rsidRPr="000A1F85">
              <w:rPr>
                <w:b/>
                <w:color w:val="000000"/>
              </w:rPr>
              <w:t xml:space="preserve">Finansējuma avots </w:t>
            </w:r>
            <w:r w:rsidRPr="000A1F85">
              <w:rPr>
                <w:color w:val="000000"/>
              </w:rPr>
              <w:t>(fonds)</w:t>
            </w:r>
          </w:p>
          <w:p w:rsidR="00DB4457" w:rsidRPr="000A1F85" w:rsidRDefault="00DB4457" w:rsidP="000A1F85">
            <w:pPr>
              <w:rPr>
                <w:color w:val="000000"/>
              </w:rPr>
            </w:pPr>
          </w:p>
        </w:tc>
        <w:tc>
          <w:tcPr>
            <w:tcW w:w="5953" w:type="dxa"/>
            <w:tcBorders>
              <w:top w:val="nil"/>
              <w:left w:val="nil"/>
              <w:bottom w:val="single" w:sz="8" w:space="0" w:color="auto"/>
              <w:right w:val="single" w:sz="8" w:space="0" w:color="auto"/>
            </w:tcBorders>
            <w:shd w:val="clear" w:color="auto" w:fill="auto"/>
          </w:tcPr>
          <w:p w:rsidR="00DB4457" w:rsidRPr="00015313" w:rsidRDefault="00015313" w:rsidP="000A1F85">
            <w:r w:rsidRPr="00015313">
              <w:t>Starpreģionu sadarbība programma INTERREG EUROPE 2014. - 2020. gadam</w:t>
            </w:r>
          </w:p>
        </w:tc>
      </w:tr>
      <w:tr w:rsidR="003B0017" w:rsidRPr="000A1F85" w:rsidTr="00316186">
        <w:trPr>
          <w:trHeight w:val="510"/>
        </w:trPr>
        <w:tc>
          <w:tcPr>
            <w:tcW w:w="516" w:type="dxa"/>
            <w:vMerge w:val="restart"/>
            <w:tcBorders>
              <w:top w:val="single" w:sz="4" w:space="0" w:color="auto"/>
              <w:left w:val="single" w:sz="8" w:space="0" w:color="auto"/>
              <w:bottom w:val="single" w:sz="8" w:space="0" w:color="auto"/>
              <w:right w:val="single" w:sz="4" w:space="0" w:color="auto"/>
            </w:tcBorders>
            <w:shd w:val="clear" w:color="auto" w:fill="auto"/>
            <w:hideMark/>
          </w:tcPr>
          <w:p w:rsidR="00DB4457" w:rsidRPr="000A1F85" w:rsidRDefault="00DB4457" w:rsidP="000A1F85">
            <w:r w:rsidRPr="000A1F85">
              <w:t xml:space="preserve">11. </w:t>
            </w:r>
          </w:p>
        </w:tc>
        <w:tc>
          <w:tcPr>
            <w:tcW w:w="3171" w:type="dxa"/>
            <w:tcBorders>
              <w:top w:val="single" w:sz="4" w:space="0" w:color="auto"/>
              <w:left w:val="nil"/>
              <w:bottom w:val="single" w:sz="4" w:space="0" w:color="auto"/>
              <w:right w:val="single" w:sz="4" w:space="0" w:color="auto"/>
            </w:tcBorders>
            <w:shd w:val="clear" w:color="auto" w:fill="auto"/>
            <w:hideMark/>
          </w:tcPr>
          <w:p w:rsidR="00DB4457" w:rsidRPr="000A1F85" w:rsidRDefault="00DB4457" w:rsidP="000A1F85">
            <w:r w:rsidRPr="000A1F85">
              <w:t xml:space="preserve">Projekta </w:t>
            </w:r>
            <w:r w:rsidRPr="000A1F85">
              <w:rPr>
                <w:b/>
                <w:bCs/>
              </w:rPr>
              <w:t xml:space="preserve">kopējais </w:t>
            </w:r>
            <w:r w:rsidRPr="000A1F85">
              <w:t xml:space="preserve">indikatīvais </w:t>
            </w:r>
            <w:r w:rsidRPr="000A1F85">
              <w:rPr>
                <w:b/>
                <w:bCs/>
              </w:rPr>
              <w:t>finansējums (EUR)</w:t>
            </w:r>
            <w:r w:rsidRPr="000A1F85">
              <w:t>, no tā:</w:t>
            </w:r>
          </w:p>
        </w:tc>
        <w:tc>
          <w:tcPr>
            <w:tcW w:w="5953" w:type="dxa"/>
            <w:tcBorders>
              <w:top w:val="single" w:sz="4" w:space="0" w:color="auto"/>
              <w:left w:val="nil"/>
              <w:bottom w:val="single" w:sz="4" w:space="0" w:color="auto"/>
              <w:right w:val="single" w:sz="8" w:space="0" w:color="auto"/>
            </w:tcBorders>
            <w:shd w:val="clear" w:color="auto" w:fill="auto"/>
            <w:hideMark/>
          </w:tcPr>
          <w:p w:rsidR="00DB4457" w:rsidRPr="00675F72" w:rsidRDefault="00DB4457" w:rsidP="00CE6328">
            <w:pPr>
              <w:rPr>
                <w:color w:val="000000" w:themeColor="text1"/>
              </w:rPr>
            </w:pPr>
            <w:r w:rsidRPr="000A1F85">
              <w:rPr>
                <w:color w:val="FF0000"/>
              </w:rPr>
              <w:t> </w:t>
            </w:r>
            <w:r w:rsidR="00CE6328">
              <w:rPr>
                <w:color w:val="000000" w:themeColor="text1"/>
              </w:rPr>
              <w:t>2</w:t>
            </w:r>
            <w:r w:rsidR="002B7FF5" w:rsidRPr="00675F72">
              <w:rPr>
                <w:color w:val="000000" w:themeColor="text1"/>
              </w:rPr>
              <w:t xml:space="preserve"> </w:t>
            </w:r>
            <w:r w:rsidR="00B357DA" w:rsidRPr="00675F72">
              <w:rPr>
                <w:color w:val="000000" w:themeColor="text1"/>
              </w:rPr>
              <w:t xml:space="preserve"> </w:t>
            </w:r>
            <w:r w:rsidR="00CE6328">
              <w:rPr>
                <w:color w:val="000000" w:themeColor="text1"/>
              </w:rPr>
              <w:t>0</w:t>
            </w:r>
            <w:r w:rsidR="00820F21" w:rsidRPr="00675F72">
              <w:rPr>
                <w:color w:val="000000" w:themeColor="text1"/>
              </w:rPr>
              <w:t>00</w:t>
            </w:r>
            <w:r w:rsidR="00ED1A2C" w:rsidRPr="00675F72">
              <w:rPr>
                <w:color w:val="000000" w:themeColor="text1"/>
              </w:rPr>
              <w:t> 000 EUR</w:t>
            </w:r>
          </w:p>
        </w:tc>
      </w:tr>
      <w:tr w:rsidR="003B0017" w:rsidRPr="000A1F85" w:rsidTr="00316186">
        <w:trPr>
          <w:trHeight w:val="510"/>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rsidR="00DB4457" w:rsidRPr="00316186" w:rsidRDefault="00DB4457" w:rsidP="000A1F85">
            <w:pPr>
              <w:rPr>
                <w:color w:val="FF0000"/>
              </w:rPr>
            </w:pPr>
          </w:p>
        </w:tc>
        <w:tc>
          <w:tcPr>
            <w:tcW w:w="3171" w:type="dxa"/>
            <w:tcBorders>
              <w:top w:val="nil"/>
              <w:left w:val="nil"/>
              <w:bottom w:val="single" w:sz="4" w:space="0" w:color="auto"/>
              <w:right w:val="single" w:sz="4" w:space="0" w:color="auto"/>
            </w:tcBorders>
            <w:shd w:val="clear" w:color="auto" w:fill="auto"/>
            <w:hideMark/>
          </w:tcPr>
          <w:p w:rsidR="00DB4457" w:rsidRPr="000A1F85" w:rsidRDefault="00DB4457" w:rsidP="000A1F85">
            <w:pPr>
              <w:rPr>
                <w:b/>
                <w:bCs/>
              </w:rPr>
            </w:pPr>
            <w:r w:rsidRPr="000A1F85">
              <w:rPr>
                <w:b/>
                <w:bCs/>
              </w:rPr>
              <w:t xml:space="preserve">Projekta idejas iesniedzēja budžeta daļa projektā </w:t>
            </w:r>
            <w:r w:rsidRPr="000A1F85">
              <w:rPr>
                <w:sz w:val="22"/>
                <w:szCs w:val="22"/>
              </w:rPr>
              <w:t>(EUR), no tā:</w:t>
            </w:r>
          </w:p>
        </w:tc>
        <w:tc>
          <w:tcPr>
            <w:tcW w:w="5953" w:type="dxa"/>
            <w:tcBorders>
              <w:top w:val="nil"/>
              <w:left w:val="nil"/>
              <w:bottom w:val="single" w:sz="4" w:space="0" w:color="auto"/>
              <w:right w:val="single" w:sz="8" w:space="0" w:color="auto"/>
            </w:tcBorders>
            <w:shd w:val="clear" w:color="auto" w:fill="auto"/>
          </w:tcPr>
          <w:p w:rsidR="00DB4457" w:rsidRPr="000A1F85" w:rsidRDefault="00015313" w:rsidP="000A1F85">
            <w:r>
              <w:t>Indikatīvi 170</w:t>
            </w:r>
            <w:r w:rsidR="002B7FF5">
              <w:t xml:space="preserve"> </w:t>
            </w:r>
            <w:r w:rsidR="002D1BA0" w:rsidRPr="000A1F85">
              <w:t>000 EUR</w:t>
            </w:r>
          </w:p>
        </w:tc>
      </w:tr>
      <w:tr w:rsidR="003B0017" w:rsidRPr="000A1F85" w:rsidTr="00316186">
        <w:trPr>
          <w:trHeight w:val="45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rsidR="00DB4457" w:rsidRPr="00316186" w:rsidRDefault="00DB4457" w:rsidP="000A1F85">
            <w:pPr>
              <w:rPr>
                <w:color w:val="FF0000"/>
              </w:rPr>
            </w:pPr>
          </w:p>
        </w:tc>
        <w:tc>
          <w:tcPr>
            <w:tcW w:w="3171" w:type="dxa"/>
            <w:tcBorders>
              <w:top w:val="nil"/>
              <w:left w:val="nil"/>
              <w:bottom w:val="single" w:sz="4" w:space="0" w:color="auto"/>
              <w:right w:val="single" w:sz="4" w:space="0" w:color="auto"/>
            </w:tcBorders>
            <w:shd w:val="clear" w:color="auto" w:fill="auto"/>
          </w:tcPr>
          <w:p w:rsidR="00DB4457" w:rsidRPr="000A1F85" w:rsidRDefault="00DB4457" w:rsidP="000A1F85">
            <w:r w:rsidRPr="000A1F85">
              <w:t>Programmas līdzfinansējuma daļa (EUR)</w:t>
            </w:r>
          </w:p>
          <w:p w:rsidR="00DB4457" w:rsidRPr="000A1F85" w:rsidRDefault="00DB4457" w:rsidP="000A1F85"/>
        </w:tc>
        <w:tc>
          <w:tcPr>
            <w:tcW w:w="5953" w:type="dxa"/>
            <w:tcBorders>
              <w:top w:val="nil"/>
              <w:left w:val="nil"/>
              <w:bottom w:val="single" w:sz="4" w:space="0" w:color="auto"/>
              <w:right w:val="single" w:sz="8" w:space="0" w:color="auto"/>
            </w:tcBorders>
            <w:shd w:val="clear" w:color="auto" w:fill="auto"/>
            <w:hideMark/>
          </w:tcPr>
          <w:p w:rsidR="00DB4457" w:rsidRPr="000A1F85" w:rsidRDefault="00DB4457" w:rsidP="00015313">
            <w:r w:rsidRPr="000A1F85">
              <w:t> </w:t>
            </w:r>
            <w:r w:rsidR="00015313">
              <w:t>144 500</w:t>
            </w:r>
            <w:r w:rsidR="006B3EFB" w:rsidRPr="000A1F85">
              <w:t xml:space="preserve"> EUR (85%)</w:t>
            </w:r>
          </w:p>
        </w:tc>
      </w:tr>
      <w:tr w:rsidR="003B0017" w:rsidRPr="000A1F85" w:rsidTr="00316186">
        <w:trPr>
          <w:trHeight w:val="40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rsidR="00DB4457" w:rsidRPr="00316186" w:rsidRDefault="00DB4457" w:rsidP="000A1F85">
            <w:pPr>
              <w:rPr>
                <w:color w:val="FF0000"/>
              </w:rPr>
            </w:pPr>
          </w:p>
        </w:tc>
        <w:tc>
          <w:tcPr>
            <w:tcW w:w="3171" w:type="dxa"/>
            <w:tcBorders>
              <w:top w:val="nil"/>
              <w:left w:val="nil"/>
              <w:bottom w:val="single" w:sz="8" w:space="0" w:color="auto"/>
              <w:right w:val="single" w:sz="4" w:space="0" w:color="auto"/>
            </w:tcBorders>
            <w:shd w:val="clear" w:color="auto" w:fill="auto"/>
          </w:tcPr>
          <w:p w:rsidR="00DB4457" w:rsidRPr="000A1F85" w:rsidRDefault="00DB4457" w:rsidP="000A1F85">
            <w:r w:rsidRPr="000A1F85">
              <w:t>Pašu līdzfinansējuma daļa (EUR)</w:t>
            </w:r>
          </w:p>
          <w:p w:rsidR="00DB4457" w:rsidRPr="000A1F85" w:rsidRDefault="00DB4457" w:rsidP="000A1F85">
            <w:pPr>
              <w:rPr>
                <w:sz w:val="16"/>
                <w:szCs w:val="16"/>
              </w:rPr>
            </w:pPr>
          </w:p>
        </w:tc>
        <w:tc>
          <w:tcPr>
            <w:tcW w:w="5953" w:type="dxa"/>
            <w:tcBorders>
              <w:top w:val="nil"/>
              <w:left w:val="nil"/>
              <w:bottom w:val="single" w:sz="8" w:space="0" w:color="auto"/>
              <w:right w:val="single" w:sz="8" w:space="0" w:color="auto"/>
            </w:tcBorders>
            <w:shd w:val="clear" w:color="auto" w:fill="auto"/>
            <w:hideMark/>
          </w:tcPr>
          <w:p w:rsidR="00DB4457" w:rsidRPr="000A1F85" w:rsidRDefault="00DB4457" w:rsidP="000A1F85">
            <w:pPr>
              <w:pStyle w:val="ListParagraph"/>
              <w:numPr>
                <w:ilvl w:val="0"/>
                <w:numId w:val="17"/>
              </w:numPr>
            </w:pPr>
          </w:p>
        </w:tc>
      </w:tr>
      <w:tr w:rsidR="003B0017" w:rsidRPr="000A1F85" w:rsidTr="00316186">
        <w:trPr>
          <w:trHeight w:val="659"/>
        </w:trPr>
        <w:tc>
          <w:tcPr>
            <w:tcW w:w="0" w:type="auto"/>
            <w:vMerge/>
            <w:tcBorders>
              <w:top w:val="single" w:sz="4" w:space="0" w:color="auto"/>
              <w:left w:val="single" w:sz="8" w:space="0" w:color="auto"/>
              <w:right w:val="single" w:sz="4" w:space="0" w:color="auto"/>
            </w:tcBorders>
            <w:shd w:val="clear" w:color="auto" w:fill="auto"/>
            <w:vAlign w:val="center"/>
            <w:hideMark/>
          </w:tcPr>
          <w:p w:rsidR="00DB4457" w:rsidRPr="00316186" w:rsidRDefault="00DB4457" w:rsidP="000A1F85">
            <w:pPr>
              <w:rPr>
                <w:color w:val="FF0000"/>
              </w:rPr>
            </w:pPr>
          </w:p>
        </w:tc>
        <w:tc>
          <w:tcPr>
            <w:tcW w:w="3171" w:type="dxa"/>
            <w:tcBorders>
              <w:top w:val="nil"/>
              <w:left w:val="nil"/>
              <w:bottom w:val="single" w:sz="8" w:space="0" w:color="auto"/>
              <w:right w:val="single" w:sz="4" w:space="0" w:color="auto"/>
            </w:tcBorders>
            <w:shd w:val="clear" w:color="auto" w:fill="auto"/>
          </w:tcPr>
          <w:p w:rsidR="00DB4457" w:rsidRPr="000A1F85" w:rsidRDefault="00DB4457" w:rsidP="000A1F85">
            <w:r w:rsidRPr="000A1F85">
              <w:rPr>
                <w:b/>
                <w:color w:val="000000"/>
              </w:rPr>
              <w:t>No pašu līdzfinansējuma daļas nepieciešamais valsts budžeta līdzfinansējums</w:t>
            </w:r>
            <w:r w:rsidRPr="000A1F85">
              <w:t xml:space="preserve"> (EUR)</w:t>
            </w:r>
          </w:p>
          <w:p w:rsidR="00DB4457" w:rsidRPr="000A1F85" w:rsidRDefault="00DB4457" w:rsidP="000A1F85">
            <w:pPr>
              <w:rPr>
                <w:sz w:val="16"/>
                <w:szCs w:val="16"/>
              </w:rPr>
            </w:pPr>
          </w:p>
        </w:tc>
        <w:tc>
          <w:tcPr>
            <w:tcW w:w="5953" w:type="dxa"/>
            <w:tcBorders>
              <w:top w:val="nil"/>
              <w:left w:val="nil"/>
              <w:bottom w:val="single" w:sz="8" w:space="0" w:color="auto"/>
              <w:right w:val="single" w:sz="8" w:space="0" w:color="auto"/>
            </w:tcBorders>
            <w:shd w:val="clear" w:color="auto" w:fill="auto"/>
          </w:tcPr>
          <w:p w:rsidR="00DB4457" w:rsidRPr="000A1F85" w:rsidRDefault="00015313" w:rsidP="002B7FF5">
            <w:r>
              <w:t>25 500</w:t>
            </w:r>
            <w:r w:rsidR="00ED1A2C" w:rsidRPr="000A1F85">
              <w:t xml:space="preserve"> EUR</w:t>
            </w:r>
            <w:r w:rsidR="00B357DA">
              <w:t xml:space="preserve"> (15%)</w:t>
            </w:r>
          </w:p>
        </w:tc>
      </w:tr>
      <w:tr w:rsidR="003B0017" w:rsidRPr="000A1F85" w:rsidTr="00316186">
        <w:trPr>
          <w:trHeight w:val="525"/>
        </w:trPr>
        <w:tc>
          <w:tcPr>
            <w:tcW w:w="516" w:type="dxa"/>
            <w:tcBorders>
              <w:left w:val="single" w:sz="8" w:space="0" w:color="auto"/>
              <w:bottom w:val="single" w:sz="8" w:space="0" w:color="auto"/>
              <w:right w:val="single" w:sz="4" w:space="0" w:color="auto"/>
            </w:tcBorders>
            <w:shd w:val="clear" w:color="auto" w:fill="auto"/>
          </w:tcPr>
          <w:p w:rsidR="00C907AD" w:rsidRPr="000A1F85" w:rsidRDefault="00C907AD" w:rsidP="000A1F85"/>
        </w:tc>
        <w:tc>
          <w:tcPr>
            <w:tcW w:w="3171" w:type="dxa"/>
            <w:tcBorders>
              <w:top w:val="nil"/>
              <w:left w:val="nil"/>
              <w:bottom w:val="single" w:sz="8" w:space="0" w:color="auto"/>
              <w:right w:val="single" w:sz="4" w:space="0" w:color="auto"/>
            </w:tcBorders>
            <w:shd w:val="clear" w:color="auto" w:fill="auto"/>
          </w:tcPr>
          <w:p w:rsidR="00C907AD" w:rsidRPr="000A1F85" w:rsidRDefault="009C6752" w:rsidP="000A1F85">
            <w:r w:rsidRPr="000A1F85">
              <w:t xml:space="preserve">No valsts budžeta </w:t>
            </w:r>
            <w:r w:rsidR="00290016" w:rsidRPr="000A1F85">
              <w:t>nepieciešamā</w:t>
            </w:r>
            <w:r w:rsidR="006841BA" w:rsidRPr="000A1F85">
              <w:t xml:space="preserve"> </w:t>
            </w:r>
            <w:r w:rsidR="006841BA" w:rsidRPr="000A1F85">
              <w:rPr>
                <w:b/>
              </w:rPr>
              <w:t xml:space="preserve">dotācija </w:t>
            </w:r>
            <w:r w:rsidR="006841BA" w:rsidRPr="000A1F85">
              <w:rPr>
                <w:b/>
              </w:rPr>
              <w:lastRenderedPageBreak/>
              <w:t>projekta priekšfinansējuma</w:t>
            </w:r>
            <w:r w:rsidR="006841BA" w:rsidRPr="000A1F85">
              <w:t xml:space="preserve"> nodrošināšanai</w:t>
            </w:r>
            <w:r w:rsidR="00B92D4D" w:rsidRPr="000A1F85">
              <w:t xml:space="preserve"> (EUR)</w:t>
            </w:r>
            <w:r w:rsidR="00940C5D" w:rsidRPr="000A1F85">
              <w:t xml:space="preserve"> </w:t>
            </w:r>
          </w:p>
        </w:tc>
        <w:tc>
          <w:tcPr>
            <w:tcW w:w="5953" w:type="dxa"/>
            <w:tcBorders>
              <w:top w:val="nil"/>
              <w:left w:val="nil"/>
              <w:bottom w:val="single" w:sz="8" w:space="0" w:color="auto"/>
              <w:right w:val="single" w:sz="8" w:space="0" w:color="auto"/>
            </w:tcBorders>
            <w:shd w:val="clear" w:color="auto" w:fill="auto"/>
          </w:tcPr>
          <w:p w:rsidR="00861BC5" w:rsidRPr="00675F72" w:rsidRDefault="00015313" w:rsidP="000A1F85">
            <w:r>
              <w:lastRenderedPageBreak/>
              <w:t>170</w:t>
            </w:r>
            <w:r w:rsidR="007A2F9A" w:rsidRPr="00675F72">
              <w:t xml:space="preserve"> 000 EUR</w:t>
            </w:r>
          </w:p>
          <w:p w:rsidR="00861BC5" w:rsidRPr="000A1F85" w:rsidRDefault="00861BC5" w:rsidP="000A1F85"/>
          <w:p w:rsidR="00C907AD" w:rsidRPr="000A1F85" w:rsidRDefault="00C907AD" w:rsidP="000A1F85"/>
        </w:tc>
      </w:tr>
      <w:tr w:rsidR="003B0017" w:rsidRPr="000A1F85" w:rsidTr="00316186">
        <w:trPr>
          <w:trHeight w:val="525"/>
        </w:trPr>
        <w:tc>
          <w:tcPr>
            <w:tcW w:w="516" w:type="dxa"/>
            <w:tcBorders>
              <w:top w:val="nil"/>
              <w:left w:val="single" w:sz="8" w:space="0" w:color="auto"/>
              <w:bottom w:val="single" w:sz="8" w:space="0" w:color="auto"/>
              <w:right w:val="single" w:sz="4" w:space="0" w:color="auto"/>
            </w:tcBorders>
            <w:shd w:val="clear" w:color="auto" w:fill="auto"/>
            <w:hideMark/>
          </w:tcPr>
          <w:p w:rsidR="00DB4457" w:rsidRPr="000A1F85" w:rsidRDefault="00DB4457" w:rsidP="000A1F85">
            <w:r w:rsidRPr="000A1F85">
              <w:lastRenderedPageBreak/>
              <w:t>12.</w:t>
            </w:r>
          </w:p>
        </w:tc>
        <w:tc>
          <w:tcPr>
            <w:tcW w:w="3171" w:type="dxa"/>
            <w:tcBorders>
              <w:top w:val="nil"/>
              <w:left w:val="nil"/>
              <w:bottom w:val="single" w:sz="8" w:space="0" w:color="auto"/>
              <w:right w:val="single" w:sz="4" w:space="0" w:color="auto"/>
            </w:tcBorders>
            <w:shd w:val="clear" w:color="auto" w:fill="auto"/>
            <w:hideMark/>
          </w:tcPr>
          <w:p w:rsidR="00DB4457" w:rsidRPr="000A1F85" w:rsidRDefault="00DB4457" w:rsidP="000A1F85">
            <w:r w:rsidRPr="000A1F85">
              <w:t>Indikatīvais projekta ī</w:t>
            </w:r>
            <w:r w:rsidRPr="000A1F85">
              <w:rPr>
                <w:b/>
                <w:bCs/>
              </w:rPr>
              <w:t>stenošanas laiks</w:t>
            </w:r>
            <w:r w:rsidRPr="000A1F85">
              <w:t xml:space="preserve"> (no - līdz)</w:t>
            </w:r>
          </w:p>
        </w:tc>
        <w:tc>
          <w:tcPr>
            <w:tcW w:w="5953" w:type="dxa"/>
            <w:tcBorders>
              <w:top w:val="nil"/>
              <w:left w:val="nil"/>
              <w:bottom w:val="single" w:sz="8" w:space="0" w:color="auto"/>
              <w:right w:val="single" w:sz="8" w:space="0" w:color="auto"/>
            </w:tcBorders>
            <w:shd w:val="clear" w:color="auto" w:fill="auto"/>
          </w:tcPr>
          <w:p w:rsidR="00DB4457" w:rsidRPr="000A1F85" w:rsidRDefault="00015313" w:rsidP="00015313">
            <w:r>
              <w:t>01.2017 – 01.2022 ( 3 gadi – ieviešanas, 2 gadi – uzraudzības fāze)</w:t>
            </w:r>
          </w:p>
        </w:tc>
      </w:tr>
      <w:tr w:rsidR="003B0017" w:rsidRPr="000A1F85" w:rsidTr="00316186">
        <w:trPr>
          <w:trHeight w:val="525"/>
        </w:trPr>
        <w:tc>
          <w:tcPr>
            <w:tcW w:w="516" w:type="dxa"/>
            <w:tcBorders>
              <w:top w:val="nil"/>
              <w:left w:val="single" w:sz="8" w:space="0" w:color="auto"/>
              <w:bottom w:val="single" w:sz="8" w:space="0" w:color="auto"/>
              <w:right w:val="single" w:sz="4" w:space="0" w:color="auto"/>
            </w:tcBorders>
            <w:shd w:val="clear" w:color="auto" w:fill="auto"/>
            <w:hideMark/>
          </w:tcPr>
          <w:p w:rsidR="00DB4457" w:rsidRPr="000A1F85" w:rsidRDefault="00DB4457" w:rsidP="000A1F85">
            <w:r w:rsidRPr="000A1F85">
              <w:t>13.</w:t>
            </w:r>
          </w:p>
        </w:tc>
        <w:tc>
          <w:tcPr>
            <w:tcW w:w="3171" w:type="dxa"/>
            <w:tcBorders>
              <w:top w:val="nil"/>
              <w:left w:val="nil"/>
              <w:bottom w:val="single" w:sz="8" w:space="0" w:color="auto"/>
              <w:right w:val="single" w:sz="4" w:space="0" w:color="auto"/>
            </w:tcBorders>
            <w:shd w:val="clear" w:color="auto" w:fill="auto"/>
            <w:hideMark/>
          </w:tcPr>
          <w:p w:rsidR="00DB4457" w:rsidRPr="000A1F85" w:rsidRDefault="00DB4457" w:rsidP="000A1F85">
            <w:r w:rsidRPr="000A1F85">
              <w:t>Projekta rezultātu ilgtspējas nodrošināšana (vai un cik liels finansējums būs nepieciešams projekta rezultātu uzturēšanai, t.i. uzturēšanas izdevumi un to finansēšanas avots)</w:t>
            </w:r>
          </w:p>
        </w:tc>
        <w:tc>
          <w:tcPr>
            <w:tcW w:w="5953" w:type="dxa"/>
            <w:tcBorders>
              <w:top w:val="nil"/>
              <w:left w:val="nil"/>
              <w:bottom w:val="single" w:sz="8" w:space="0" w:color="auto"/>
              <w:right w:val="single" w:sz="8" w:space="0" w:color="auto"/>
            </w:tcBorders>
            <w:shd w:val="clear" w:color="auto" w:fill="auto"/>
          </w:tcPr>
          <w:p w:rsidR="00DB4457" w:rsidRPr="000A1F85" w:rsidRDefault="00BD1DF0" w:rsidP="002B7FF5">
            <w:pPr>
              <w:jc w:val="both"/>
            </w:pPr>
            <w:r w:rsidRPr="000A1F85">
              <w:t>Projekta rezultātu uzturēšana tiks nodrošināta no Zemgales plānošanas reģiona budžeta līdzekļiem.</w:t>
            </w:r>
          </w:p>
        </w:tc>
      </w:tr>
    </w:tbl>
    <w:p w:rsidR="0069750C" w:rsidRDefault="000A1F85" w:rsidP="0069750C">
      <w:r>
        <w:br w:type="textWrapping" w:clear="all"/>
      </w:r>
    </w:p>
    <w:p w:rsidR="0069750C" w:rsidRDefault="0069750C" w:rsidP="0069750C"/>
    <w:p w:rsidR="0069750C" w:rsidRDefault="0069750C" w:rsidP="0069750C">
      <w:r>
        <w:t xml:space="preserve">Izpilddirektors </w:t>
      </w:r>
      <w:r>
        <w:tab/>
      </w:r>
      <w:r>
        <w:tab/>
      </w:r>
      <w:r w:rsidR="00316186">
        <w:t xml:space="preserve">(personīgais paraksts) </w:t>
      </w:r>
      <w:r>
        <w:tab/>
      </w:r>
      <w:r>
        <w:tab/>
      </w:r>
      <w:r>
        <w:tab/>
        <w:t>Valdis Veips</w:t>
      </w:r>
      <w:r>
        <w:tab/>
      </w:r>
      <w:r>
        <w:tab/>
      </w:r>
      <w:r>
        <w:tab/>
      </w:r>
    </w:p>
    <w:p w:rsidR="00221B77" w:rsidRPr="000A1F85" w:rsidRDefault="00221B77" w:rsidP="0069750C">
      <w:bookmarkStart w:id="0" w:name="_GoBack"/>
      <w:bookmarkEnd w:id="0"/>
    </w:p>
    <w:sectPr w:rsidR="00221B77" w:rsidRPr="000A1F85" w:rsidSect="00DB4457">
      <w:pgSz w:w="11906" w:h="16838"/>
      <w:pgMar w:top="284" w:right="1800" w:bottom="284"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57537"/>
    <w:multiLevelType w:val="hybridMultilevel"/>
    <w:tmpl w:val="220EDFC8"/>
    <w:lvl w:ilvl="0" w:tplc="92F2E23E">
      <w:start w:val="1"/>
      <w:numFmt w:val="bullet"/>
      <w:lvlText w:val="-"/>
      <w:lvlJc w:val="left"/>
      <w:pPr>
        <w:ind w:left="405" w:hanging="360"/>
      </w:pPr>
      <w:rPr>
        <w:rFonts w:ascii="Times New Roman" w:eastAsia="Times New Roman" w:hAnsi="Times New Roman" w:cs="Times New Roman" w:hint="default"/>
      </w:rPr>
    </w:lvl>
    <w:lvl w:ilvl="1" w:tplc="04260003" w:tentative="1">
      <w:start w:val="1"/>
      <w:numFmt w:val="bullet"/>
      <w:lvlText w:val="o"/>
      <w:lvlJc w:val="left"/>
      <w:pPr>
        <w:ind w:left="1125" w:hanging="360"/>
      </w:pPr>
      <w:rPr>
        <w:rFonts w:ascii="Courier New" w:hAnsi="Courier New" w:cs="Courier New" w:hint="default"/>
      </w:rPr>
    </w:lvl>
    <w:lvl w:ilvl="2" w:tplc="04260005" w:tentative="1">
      <w:start w:val="1"/>
      <w:numFmt w:val="bullet"/>
      <w:lvlText w:val=""/>
      <w:lvlJc w:val="left"/>
      <w:pPr>
        <w:ind w:left="1845" w:hanging="360"/>
      </w:pPr>
      <w:rPr>
        <w:rFonts w:ascii="Wingdings" w:hAnsi="Wingdings" w:hint="default"/>
      </w:rPr>
    </w:lvl>
    <w:lvl w:ilvl="3" w:tplc="04260001" w:tentative="1">
      <w:start w:val="1"/>
      <w:numFmt w:val="bullet"/>
      <w:lvlText w:val=""/>
      <w:lvlJc w:val="left"/>
      <w:pPr>
        <w:ind w:left="2565" w:hanging="360"/>
      </w:pPr>
      <w:rPr>
        <w:rFonts w:ascii="Symbol" w:hAnsi="Symbol" w:hint="default"/>
      </w:rPr>
    </w:lvl>
    <w:lvl w:ilvl="4" w:tplc="04260003" w:tentative="1">
      <w:start w:val="1"/>
      <w:numFmt w:val="bullet"/>
      <w:lvlText w:val="o"/>
      <w:lvlJc w:val="left"/>
      <w:pPr>
        <w:ind w:left="3285" w:hanging="360"/>
      </w:pPr>
      <w:rPr>
        <w:rFonts w:ascii="Courier New" w:hAnsi="Courier New" w:cs="Courier New" w:hint="default"/>
      </w:rPr>
    </w:lvl>
    <w:lvl w:ilvl="5" w:tplc="04260005" w:tentative="1">
      <w:start w:val="1"/>
      <w:numFmt w:val="bullet"/>
      <w:lvlText w:val=""/>
      <w:lvlJc w:val="left"/>
      <w:pPr>
        <w:ind w:left="4005" w:hanging="360"/>
      </w:pPr>
      <w:rPr>
        <w:rFonts w:ascii="Wingdings" w:hAnsi="Wingdings" w:hint="default"/>
      </w:rPr>
    </w:lvl>
    <w:lvl w:ilvl="6" w:tplc="04260001" w:tentative="1">
      <w:start w:val="1"/>
      <w:numFmt w:val="bullet"/>
      <w:lvlText w:val=""/>
      <w:lvlJc w:val="left"/>
      <w:pPr>
        <w:ind w:left="4725" w:hanging="360"/>
      </w:pPr>
      <w:rPr>
        <w:rFonts w:ascii="Symbol" w:hAnsi="Symbol" w:hint="default"/>
      </w:rPr>
    </w:lvl>
    <w:lvl w:ilvl="7" w:tplc="04260003" w:tentative="1">
      <w:start w:val="1"/>
      <w:numFmt w:val="bullet"/>
      <w:lvlText w:val="o"/>
      <w:lvlJc w:val="left"/>
      <w:pPr>
        <w:ind w:left="5445" w:hanging="360"/>
      </w:pPr>
      <w:rPr>
        <w:rFonts w:ascii="Courier New" w:hAnsi="Courier New" w:cs="Courier New" w:hint="default"/>
      </w:rPr>
    </w:lvl>
    <w:lvl w:ilvl="8" w:tplc="04260005" w:tentative="1">
      <w:start w:val="1"/>
      <w:numFmt w:val="bullet"/>
      <w:lvlText w:val=""/>
      <w:lvlJc w:val="left"/>
      <w:pPr>
        <w:ind w:left="6165" w:hanging="360"/>
      </w:pPr>
      <w:rPr>
        <w:rFonts w:ascii="Wingdings" w:hAnsi="Wingdings" w:hint="default"/>
      </w:rPr>
    </w:lvl>
  </w:abstractNum>
  <w:abstractNum w:abstractNumId="1" w15:restartNumberingAfterBreak="0">
    <w:nsid w:val="07435846"/>
    <w:multiLevelType w:val="hybridMultilevel"/>
    <w:tmpl w:val="6ADC12DA"/>
    <w:lvl w:ilvl="0" w:tplc="0426000B">
      <w:start w:val="1"/>
      <w:numFmt w:val="bullet"/>
      <w:lvlText w:val=""/>
      <w:lvlJc w:val="left"/>
      <w:pPr>
        <w:ind w:left="720" w:hanging="360"/>
      </w:pPr>
      <w:rPr>
        <w:rFonts w:ascii="Wingdings" w:hAnsi="Wingdings" w:hint="default"/>
      </w:rPr>
    </w:lvl>
    <w:lvl w:ilvl="1" w:tplc="04260003">
      <w:start w:val="1"/>
      <w:numFmt w:val="bullet"/>
      <w:lvlText w:val="o"/>
      <w:lvlJc w:val="left"/>
      <w:pPr>
        <w:ind w:left="1440" w:hanging="360"/>
      </w:pPr>
      <w:rPr>
        <w:rFonts w:ascii="Courier New" w:hAnsi="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0BB42D6D"/>
    <w:multiLevelType w:val="hybridMultilevel"/>
    <w:tmpl w:val="B10CA596"/>
    <w:lvl w:ilvl="0" w:tplc="04260001">
      <w:start w:val="1"/>
      <w:numFmt w:val="bullet"/>
      <w:lvlText w:val=""/>
      <w:lvlJc w:val="left"/>
      <w:pPr>
        <w:ind w:left="737" w:hanging="360"/>
      </w:pPr>
      <w:rPr>
        <w:rFonts w:ascii="Symbol" w:hAnsi="Symbol" w:hint="default"/>
      </w:rPr>
    </w:lvl>
    <w:lvl w:ilvl="1" w:tplc="04260003" w:tentative="1">
      <w:start w:val="1"/>
      <w:numFmt w:val="bullet"/>
      <w:lvlText w:val="o"/>
      <w:lvlJc w:val="left"/>
      <w:pPr>
        <w:ind w:left="1457" w:hanging="360"/>
      </w:pPr>
      <w:rPr>
        <w:rFonts w:ascii="Courier New" w:hAnsi="Courier New" w:cs="Courier New" w:hint="default"/>
      </w:rPr>
    </w:lvl>
    <w:lvl w:ilvl="2" w:tplc="04260005" w:tentative="1">
      <w:start w:val="1"/>
      <w:numFmt w:val="bullet"/>
      <w:lvlText w:val=""/>
      <w:lvlJc w:val="left"/>
      <w:pPr>
        <w:ind w:left="2177" w:hanging="360"/>
      </w:pPr>
      <w:rPr>
        <w:rFonts w:ascii="Wingdings" w:hAnsi="Wingdings" w:hint="default"/>
      </w:rPr>
    </w:lvl>
    <w:lvl w:ilvl="3" w:tplc="04260001" w:tentative="1">
      <w:start w:val="1"/>
      <w:numFmt w:val="bullet"/>
      <w:lvlText w:val=""/>
      <w:lvlJc w:val="left"/>
      <w:pPr>
        <w:ind w:left="2897" w:hanging="360"/>
      </w:pPr>
      <w:rPr>
        <w:rFonts w:ascii="Symbol" w:hAnsi="Symbol" w:hint="default"/>
      </w:rPr>
    </w:lvl>
    <w:lvl w:ilvl="4" w:tplc="04260003" w:tentative="1">
      <w:start w:val="1"/>
      <w:numFmt w:val="bullet"/>
      <w:lvlText w:val="o"/>
      <w:lvlJc w:val="left"/>
      <w:pPr>
        <w:ind w:left="3617" w:hanging="360"/>
      </w:pPr>
      <w:rPr>
        <w:rFonts w:ascii="Courier New" w:hAnsi="Courier New" w:cs="Courier New" w:hint="default"/>
      </w:rPr>
    </w:lvl>
    <w:lvl w:ilvl="5" w:tplc="04260005" w:tentative="1">
      <w:start w:val="1"/>
      <w:numFmt w:val="bullet"/>
      <w:lvlText w:val=""/>
      <w:lvlJc w:val="left"/>
      <w:pPr>
        <w:ind w:left="4337" w:hanging="360"/>
      </w:pPr>
      <w:rPr>
        <w:rFonts w:ascii="Wingdings" w:hAnsi="Wingdings" w:hint="default"/>
      </w:rPr>
    </w:lvl>
    <w:lvl w:ilvl="6" w:tplc="04260001" w:tentative="1">
      <w:start w:val="1"/>
      <w:numFmt w:val="bullet"/>
      <w:lvlText w:val=""/>
      <w:lvlJc w:val="left"/>
      <w:pPr>
        <w:ind w:left="5057" w:hanging="360"/>
      </w:pPr>
      <w:rPr>
        <w:rFonts w:ascii="Symbol" w:hAnsi="Symbol" w:hint="default"/>
      </w:rPr>
    </w:lvl>
    <w:lvl w:ilvl="7" w:tplc="04260003" w:tentative="1">
      <w:start w:val="1"/>
      <w:numFmt w:val="bullet"/>
      <w:lvlText w:val="o"/>
      <w:lvlJc w:val="left"/>
      <w:pPr>
        <w:ind w:left="5777" w:hanging="360"/>
      </w:pPr>
      <w:rPr>
        <w:rFonts w:ascii="Courier New" w:hAnsi="Courier New" w:cs="Courier New" w:hint="default"/>
      </w:rPr>
    </w:lvl>
    <w:lvl w:ilvl="8" w:tplc="04260005" w:tentative="1">
      <w:start w:val="1"/>
      <w:numFmt w:val="bullet"/>
      <w:lvlText w:val=""/>
      <w:lvlJc w:val="left"/>
      <w:pPr>
        <w:ind w:left="6497" w:hanging="360"/>
      </w:pPr>
      <w:rPr>
        <w:rFonts w:ascii="Wingdings" w:hAnsi="Wingdings" w:hint="default"/>
      </w:rPr>
    </w:lvl>
  </w:abstractNum>
  <w:abstractNum w:abstractNumId="3" w15:restartNumberingAfterBreak="0">
    <w:nsid w:val="0D8F488A"/>
    <w:multiLevelType w:val="hybridMultilevel"/>
    <w:tmpl w:val="2AB6E3B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47A2DEE"/>
    <w:multiLevelType w:val="hybridMultilevel"/>
    <w:tmpl w:val="A70AB9E2"/>
    <w:lvl w:ilvl="0" w:tplc="EBCC8340">
      <w:start w:val="85"/>
      <w:numFmt w:val="bullet"/>
      <w:lvlText w:val="-"/>
      <w:lvlJc w:val="left"/>
      <w:pPr>
        <w:ind w:left="420" w:hanging="360"/>
      </w:pPr>
      <w:rPr>
        <w:rFonts w:ascii="Times New Roman" w:eastAsia="Calibri" w:hAnsi="Times New Roman" w:cs="Times New Roman"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5" w15:restartNumberingAfterBreak="0">
    <w:nsid w:val="15CB476F"/>
    <w:multiLevelType w:val="hybridMultilevel"/>
    <w:tmpl w:val="6C883A14"/>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16015519"/>
    <w:multiLevelType w:val="hybridMultilevel"/>
    <w:tmpl w:val="B7C4714C"/>
    <w:lvl w:ilvl="0" w:tplc="04260001">
      <w:start w:val="1"/>
      <w:numFmt w:val="bullet"/>
      <w:lvlText w:val=""/>
      <w:lvlJc w:val="left"/>
      <w:pPr>
        <w:ind w:left="1179" w:hanging="360"/>
      </w:pPr>
      <w:rPr>
        <w:rFonts w:ascii="Symbol" w:hAnsi="Symbol" w:hint="default"/>
      </w:rPr>
    </w:lvl>
    <w:lvl w:ilvl="1" w:tplc="04260003" w:tentative="1">
      <w:start w:val="1"/>
      <w:numFmt w:val="bullet"/>
      <w:lvlText w:val="o"/>
      <w:lvlJc w:val="left"/>
      <w:pPr>
        <w:ind w:left="1899" w:hanging="360"/>
      </w:pPr>
      <w:rPr>
        <w:rFonts w:ascii="Courier New" w:hAnsi="Courier New" w:cs="Courier New" w:hint="default"/>
      </w:rPr>
    </w:lvl>
    <w:lvl w:ilvl="2" w:tplc="04260005" w:tentative="1">
      <w:start w:val="1"/>
      <w:numFmt w:val="bullet"/>
      <w:lvlText w:val=""/>
      <w:lvlJc w:val="left"/>
      <w:pPr>
        <w:ind w:left="2619" w:hanging="360"/>
      </w:pPr>
      <w:rPr>
        <w:rFonts w:ascii="Wingdings" w:hAnsi="Wingdings" w:hint="default"/>
      </w:rPr>
    </w:lvl>
    <w:lvl w:ilvl="3" w:tplc="04260001" w:tentative="1">
      <w:start w:val="1"/>
      <w:numFmt w:val="bullet"/>
      <w:lvlText w:val=""/>
      <w:lvlJc w:val="left"/>
      <w:pPr>
        <w:ind w:left="3339" w:hanging="360"/>
      </w:pPr>
      <w:rPr>
        <w:rFonts w:ascii="Symbol" w:hAnsi="Symbol" w:hint="default"/>
      </w:rPr>
    </w:lvl>
    <w:lvl w:ilvl="4" w:tplc="04260003" w:tentative="1">
      <w:start w:val="1"/>
      <w:numFmt w:val="bullet"/>
      <w:lvlText w:val="o"/>
      <w:lvlJc w:val="left"/>
      <w:pPr>
        <w:ind w:left="4059" w:hanging="360"/>
      </w:pPr>
      <w:rPr>
        <w:rFonts w:ascii="Courier New" w:hAnsi="Courier New" w:cs="Courier New" w:hint="default"/>
      </w:rPr>
    </w:lvl>
    <w:lvl w:ilvl="5" w:tplc="04260005" w:tentative="1">
      <w:start w:val="1"/>
      <w:numFmt w:val="bullet"/>
      <w:lvlText w:val=""/>
      <w:lvlJc w:val="left"/>
      <w:pPr>
        <w:ind w:left="4779" w:hanging="360"/>
      </w:pPr>
      <w:rPr>
        <w:rFonts w:ascii="Wingdings" w:hAnsi="Wingdings" w:hint="default"/>
      </w:rPr>
    </w:lvl>
    <w:lvl w:ilvl="6" w:tplc="04260001" w:tentative="1">
      <w:start w:val="1"/>
      <w:numFmt w:val="bullet"/>
      <w:lvlText w:val=""/>
      <w:lvlJc w:val="left"/>
      <w:pPr>
        <w:ind w:left="5499" w:hanging="360"/>
      </w:pPr>
      <w:rPr>
        <w:rFonts w:ascii="Symbol" w:hAnsi="Symbol" w:hint="default"/>
      </w:rPr>
    </w:lvl>
    <w:lvl w:ilvl="7" w:tplc="04260003" w:tentative="1">
      <w:start w:val="1"/>
      <w:numFmt w:val="bullet"/>
      <w:lvlText w:val="o"/>
      <w:lvlJc w:val="left"/>
      <w:pPr>
        <w:ind w:left="6219" w:hanging="360"/>
      </w:pPr>
      <w:rPr>
        <w:rFonts w:ascii="Courier New" w:hAnsi="Courier New" w:cs="Courier New" w:hint="default"/>
      </w:rPr>
    </w:lvl>
    <w:lvl w:ilvl="8" w:tplc="04260005" w:tentative="1">
      <w:start w:val="1"/>
      <w:numFmt w:val="bullet"/>
      <w:lvlText w:val=""/>
      <w:lvlJc w:val="left"/>
      <w:pPr>
        <w:ind w:left="6939" w:hanging="360"/>
      </w:pPr>
      <w:rPr>
        <w:rFonts w:ascii="Wingdings" w:hAnsi="Wingdings" w:hint="default"/>
      </w:rPr>
    </w:lvl>
  </w:abstractNum>
  <w:abstractNum w:abstractNumId="7" w15:restartNumberingAfterBreak="0">
    <w:nsid w:val="182046DD"/>
    <w:multiLevelType w:val="hybridMultilevel"/>
    <w:tmpl w:val="31FA9704"/>
    <w:lvl w:ilvl="0" w:tplc="0426000B">
      <w:start w:val="1"/>
      <w:numFmt w:val="bullet"/>
      <w:lvlText w:val=""/>
      <w:lvlJc w:val="left"/>
      <w:pPr>
        <w:ind w:left="1179" w:hanging="360"/>
      </w:pPr>
      <w:rPr>
        <w:rFonts w:ascii="Wingdings" w:hAnsi="Wingdings" w:hint="default"/>
      </w:rPr>
    </w:lvl>
    <w:lvl w:ilvl="1" w:tplc="04260003" w:tentative="1">
      <w:start w:val="1"/>
      <w:numFmt w:val="bullet"/>
      <w:lvlText w:val="o"/>
      <w:lvlJc w:val="left"/>
      <w:pPr>
        <w:ind w:left="1899" w:hanging="360"/>
      </w:pPr>
      <w:rPr>
        <w:rFonts w:ascii="Courier New" w:hAnsi="Courier New" w:cs="Courier New" w:hint="default"/>
      </w:rPr>
    </w:lvl>
    <w:lvl w:ilvl="2" w:tplc="04260005" w:tentative="1">
      <w:start w:val="1"/>
      <w:numFmt w:val="bullet"/>
      <w:lvlText w:val=""/>
      <w:lvlJc w:val="left"/>
      <w:pPr>
        <w:ind w:left="2619" w:hanging="360"/>
      </w:pPr>
      <w:rPr>
        <w:rFonts w:ascii="Wingdings" w:hAnsi="Wingdings" w:hint="default"/>
      </w:rPr>
    </w:lvl>
    <w:lvl w:ilvl="3" w:tplc="04260001" w:tentative="1">
      <w:start w:val="1"/>
      <w:numFmt w:val="bullet"/>
      <w:lvlText w:val=""/>
      <w:lvlJc w:val="left"/>
      <w:pPr>
        <w:ind w:left="3339" w:hanging="360"/>
      </w:pPr>
      <w:rPr>
        <w:rFonts w:ascii="Symbol" w:hAnsi="Symbol" w:hint="default"/>
      </w:rPr>
    </w:lvl>
    <w:lvl w:ilvl="4" w:tplc="04260003" w:tentative="1">
      <w:start w:val="1"/>
      <w:numFmt w:val="bullet"/>
      <w:lvlText w:val="o"/>
      <w:lvlJc w:val="left"/>
      <w:pPr>
        <w:ind w:left="4059" w:hanging="360"/>
      </w:pPr>
      <w:rPr>
        <w:rFonts w:ascii="Courier New" w:hAnsi="Courier New" w:cs="Courier New" w:hint="default"/>
      </w:rPr>
    </w:lvl>
    <w:lvl w:ilvl="5" w:tplc="04260005" w:tentative="1">
      <w:start w:val="1"/>
      <w:numFmt w:val="bullet"/>
      <w:lvlText w:val=""/>
      <w:lvlJc w:val="left"/>
      <w:pPr>
        <w:ind w:left="4779" w:hanging="360"/>
      </w:pPr>
      <w:rPr>
        <w:rFonts w:ascii="Wingdings" w:hAnsi="Wingdings" w:hint="default"/>
      </w:rPr>
    </w:lvl>
    <w:lvl w:ilvl="6" w:tplc="04260001" w:tentative="1">
      <w:start w:val="1"/>
      <w:numFmt w:val="bullet"/>
      <w:lvlText w:val=""/>
      <w:lvlJc w:val="left"/>
      <w:pPr>
        <w:ind w:left="5499" w:hanging="360"/>
      </w:pPr>
      <w:rPr>
        <w:rFonts w:ascii="Symbol" w:hAnsi="Symbol" w:hint="default"/>
      </w:rPr>
    </w:lvl>
    <w:lvl w:ilvl="7" w:tplc="04260003" w:tentative="1">
      <w:start w:val="1"/>
      <w:numFmt w:val="bullet"/>
      <w:lvlText w:val="o"/>
      <w:lvlJc w:val="left"/>
      <w:pPr>
        <w:ind w:left="6219" w:hanging="360"/>
      </w:pPr>
      <w:rPr>
        <w:rFonts w:ascii="Courier New" w:hAnsi="Courier New" w:cs="Courier New" w:hint="default"/>
      </w:rPr>
    </w:lvl>
    <w:lvl w:ilvl="8" w:tplc="04260005" w:tentative="1">
      <w:start w:val="1"/>
      <w:numFmt w:val="bullet"/>
      <w:lvlText w:val=""/>
      <w:lvlJc w:val="left"/>
      <w:pPr>
        <w:ind w:left="6939" w:hanging="360"/>
      </w:pPr>
      <w:rPr>
        <w:rFonts w:ascii="Wingdings" w:hAnsi="Wingdings" w:hint="default"/>
      </w:rPr>
    </w:lvl>
  </w:abstractNum>
  <w:abstractNum w:abstractNumId="8" w15:restartNumberingAfterBreak="0">
    <w:nsid w:val="18D2650D"/>
    <w:multiLevelType w:val="hybridMultilevel"/>
    <w:tmpl w:val="8996D2C2"/>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1A3E6EFD"/>
    <w:multiLevelType w:val="hybridMultilevel"/>
    <w:tmpl w:val="5AAC1548"/>
    <w:lvl w:ilvl="0" w:tplc="0426000B">
      <w:start w:val="1"/>
      <w:numFmt w:val="bullet"/>
      <w:lvlText w:val=""/>
      <w:lvlJc w:val="left"/>
      <w:pPr>
        <w:ind w:left="720" w:hanging="360"/>
      </w:pPr>
      <w:rPr>
        <w:rFonts w:ascii="Wingdings" w:hAnsi="Wingdings" w:hint="default"/>
      </w:rPr>
    </w:lvl>
    <w:lvl w:ilvl="1" w:tplc="0426000B">
      <w:start w:val="1"/>
      <w:numFmt w:val="bullet"/>
      <w:lvlText w:val=""/>
      <w:lvlJc w:val="left"/>
      <w:pPr>
        <w:ind w:left="1440" w:hanging="360"/>
      </w:pPr>
      <w:rPr>
        <w:rFonts w:ascii="Wingdings" w:hAnsi="Wingdings" w:hint="default"/>
      </w:rPr>
    </w:lvl>
    <w:lvl w:ilvl="2" w:tplc="04260003">
      <w:start w:val="1"/>
      <w:numFmt w:val="bullet"/>
      <w:lvlText w:val="o"/>
      <w:lvlJc w:val="left"/>
      <w:pPr>
        <w:ind w:left="2160" w:hanging="180"/>
      </w:pPr>
      <w:rPr>
        <w:rFonts w:ascii="Courier New" w:hAnsi="Courier New" w:hint="default"/>
      </w:rPr>
    </w:lvl>
    <w:lvl w:ilvl="3" w:tplc="0426000F">
      <w:start w:val="1"/>
      <w:numFmt w:val="decimal"/>
      <w:lvlText w:val="%4."/>
      <w:lvlJc w:val="left"/>
      <w:pPr>
        <w:ind w:left="2880" w:hanging="360"/>
      </w:pPr>
      <w:rPr>
        <w:rFonts w:cs="Times New Roman"/>
      </w:rPr>
    </w:lvl>
    <w:lvl w:ilvl="4" w:tplc="04260019">
      <w:start w:val="1"/>
      <w:numFmt w:val="lowerLetter"/>
      <w:lvlText w:val="%5."/>
      <w:lvlJc w:val="left"/>
      <w:pPr>
        <w:ind w:left="3600" w:hanging="360"/>
      </w:pPr>
      <w:rPr>
        <w:rFonts w:cs="Times New Roman"/>
      </w:rPr>
    </w:lvl>
    <w:lvl w:ilvl="5" w:tplc="0426001B">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start w:val="1"/>
      <w:numFmt w:val="lowerLetter"/>
      <w:lvlText w:val="%8."/>
      <w:lvlJc w:val="left"/>
      <w:pPr>
        <w:ind w:left="5760" w:hanging="360"/>
      </w:pPr>
      <w:rPr>
        <w:rFonts w:cs="Times New Roman"/>
      </w:rPr>
    </w:lvl>
    <w:lvl w:ilvl="8" w:tplc="0426001B">
      <w:start w:val="1"/>
      <w:numFmt w:val="lowerRoman"/>
      <w:lvlText w:val="%9."/>
      <w:lvlJc w:val="right"/>
      <w:pPr>
        <w:ind w:left="6480" w:hanging="180"/>
      </w:pPr>
      <w:rPr>
        <w:rFonts w:cs="Times New Roman"/>
      </w:rPr>
    </w:lvl>
  </w:abstractNum>
  <w:abstractNum w:abstractNumId="10" w15:restartNumberingAfterBreak="0">
    <w:nsid w:val="1A851F4C"/>
    <w:multiLevelType w:val="multilevel"/>
    <w:tmpl w:val="9266EF6C"/>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1" w15:restartNumberingAfterBreak="0">
    <w:nsid w:val="1E1137C2"/>
    <w:multiLevelType w:val="hybridMultilevel"/>
    <w:tmpl w:val="821E3B7E"/>
    <w:lvl w:ilvl="0" w:tplc="04260001">
      <w:start w:val="1"/>
      <w:numFmt w:val="bullet"/>
      <w:lvlText w:val=""/>
      <w:lvlJc w:val="left"/>
      <w:pPr>
        <w:ind w:left="765" w:hanging="360"/>
      </w:pPr>
      <w:rPr>
        <w:rFonts w:ascii="Symbol" w:hAnsi="Symbol" w:hint="default"/>
      </w:rPr>
    </w:lvl>
    <w:lvl w:ilvl="1" w:tplc="04260003" w:tentative="1">
      <w:start w:val="1"/>
      <w:numFmt w:val="bullet"/>
      <w:lvlText w:val="o"/>
      <w:lvlJc w:val="left"/>
      <w:pPr>
        <w:ind w:left="1485" w:hanging="360"/>
      </w:pPr>
      <w:rPr>
        <w:rFonts w:ascii="Courier New" w:hAnsi="Courier New" w:cs="Courier New" w:hint="default"/>
      </w:rPr>
    </w:lvl>
    <w:lvl w:ilvl="2" w:tplc="04260005" w:tentative="1">
      <w:start w:val="1"/>
      <w:numFmt w:val="bullet"/>
      <w:lvlText w:val=""/>
      <w:lvlJc w:val="left"/>
      <w:pPr>
        <w:ind w:left="2205" w:hanging="360"/>
      </w:pPr>
      <w:rPr>
        <w:rFonts w:ascii="Wingdings" w:hAnsi="Wingdings" w:hint="default"/>
      </w:rPr>
    </w:lvl>
    <w:lvl w:ilvl="3" w:tplc="04260001" w:tentative="1">
      <w:start w:val="1"/>
      <w:numFmt w:val="bullet"/>
      <w:lvlText w:val=""/>
      <w:lvlJc w:val="left"/>
      <w:pPr>
        <w:ind w:left="2925" w:hanging="360"/>
      </w:pPr>
      <w:rPr>
        <w:rFonts w:ascii="Symbol" w:hAnsi="Symbol" w:hint="default"/>
      </w:rPr>
    </w:lvl>
    <w:lvl w:ilvl="4" w:tplc="04260003" w:tentative="1">
      <w:start w:val="1"/>
      <w:numFmt w:val="bullet"/>
      <w:lvlText w:val="o"/>
      <w:lvlJc w:val="left"/>
      <w:pPr>
        <w:ind w:left="3645" w:hanging="360"/>
      </w:pPr>
      <w:rPr>
        <w:rFonts w:ascii="Courier New" w:hAnsi="Courier New" w:cs="Courier New" w:hint="default"/>
      </w:rPr>
    </w:lvl>
    <w:lvl w:ilvl="5" w:tplc="04260005" w:tentative="1">
      <w:start w:val="1"/>
      <w:numFmt w:val="bullet"/>
      <w:lvlText w:val=""/>
      <w:lvlJc w:val="left"/>
      <w:pPr>
        <w:ind w:left="4365" w:hanging="360"/>
      </w:pPr>
      <w:rPr>
        <w:rFonts w:ascii="Wingdings" w:hAnsi="Wingdings" w:hint="default"/>
      </w:rPr>
    </w:lvl>
    <w:lvl w:ilvl="6" w:tplc="04260001" w:tentative="1">
      <w:start w:val="1"/>
      <w:numFmt w:val="bullet"/>
      <w:lvlText w:val=""/>
      <w:lvlJc w:val="left"/>
      <w:pPr>
        <w:ind w:left="5085" w:hanging="360"/>
      </w:pPr>
      <w:rPr>
        <w:rFonts w:ascii="Symbol" w:hAnsi="Symbol" w:hint="default"/>
      </w:rPr>
    </w:lvl>
    <w:lvl w:ilvl="7" w:tplc="04260003" w:tentative="1">
      <w:start w:val="1"/>
      <w:numFmt w:val="bullet"/>
      <w:lvlText w:val="o"/>
      <w:lvlJc w:val="left"/>
      <w:pPr>
        <w:ind w:left="5805" w:hanging="360"/>
      </w:pPr>
      <w:rPr>
        <w:rFonts w:ascii="Courier New" w:hAnsi="Courier New" w:cs="Courier New" w:hint="default"/>
      </w:rPr>
    </w:lvl>
    <w:lvl w:ilvl="8" w:tplc="04260005" w:tentative="1">
      <w:start w:val="1"/>
      <w:numFmt w:val="bullet"/>
      <w:lvlText w:val=""/>
      <w:lvlJc w:val="left"/>
      <w:pPr>
        <w:ind w:left="6525" w:hanging="360"/>
      </w:pPr>
      <w:rPr>
        <w:rFonts w:ascii="Wingdings" w:hAnsi="Wingdings" w:hint="default"/>
      </w:rPr>
    </w:lvl>
  </w:abstractNum>
  <w:abstractNum w:abstractNumId="12" w15:restartNumberingAfterBreak="0">
    <w:nsid w:val="22500793"/>
    <w:multiLevelType w:val="hybridMultilevel"/>
    <w:tmpl w:val="7D105964"/>
    <w:lvl w:ilvl="0" w:tplc="0426000F">
      <w:start w:val="1"/>
      <w:numFmt w:val="decimal"/>
      <w:lvlText w:val="%1."/>
      <w:lvlJc w:val="left"/>
      <w:pPr>
        <w:ind w:left="720" w:hanging="360"/>
      </w:pPr>
      <w:rPr>
        <w:rFonts w:cs="Times New Roman"/>
      </w:rPr>
    </w:lvl>
    <w:lvl w:ilvl="1" w:tplc="0426000B">
      <w:start w:val="1"/>
      <w:numFmt w:val="bullet"/>
      <w:lvlText w:val=""/>
      <w:lvlJc w:val="left"/>
      <w:pPr>
        <w:ind w:left="1440" w:hanging="360"/>
      </w:pPr>
      <w:rPr>
        <w:rFonts w:ascii="Wingdings" w:hAnsi="Wingdings" w:hint="default"/>
      </w:rPr>
    </w:lvl>
    <w:lvl w:ilvl="2" w:tplc="04260003">
      <w:start w:val="1"/>
      <w:numFmt w:val="bullet"/>
      <w:lvlText w:val="o"/>
      <w:lvlJc w:val="left"/>
      <w:pPr>
        <w:ind w:left="2160" w:hanging="180"/>
      </w:pPr>
      <w:rPr>
        <w:rFonts w:ascii="Courier New" w:hAnsi="Courier New" w:hint="default"/>
      </w:rPr>
    </w:lvl>
    <w:lvl w:ilvl="3" w:tplc="04260001">
      <w:start w:val="1"/>
      <w:numFmt w:val="bullet"/>
      <w:lvlText w:val=""/>
      <w:lvlJc w:val="left"/>
      <w:pPr>
        <w:ind w:left="2880" w:hanging="360"/>
      </w:pPr>
      <w:rPr>
        <w:rFonts w:ascii="Symbol" w:hAnsi="Symbol" w:hint="default"/>
      </w:rPr>
    </w:lvl>
    <w:lvl w:ilvl="4" w:tplc="04260019">
      <w:start w:val="1"/>
      <w:numFmt w:val="lowerLetter"/>
      <w:lvlText w:val="%5."/>
      <w:lvlJc w:val="left"/>
      <w:pPr>
        <w:ind w:left="3600" w:hanging="360"/>
      </w:pPr>
      <w:rPr>
        <w:rFonts w:cs="Times New Roman"/>
      </w:rPr>
    </w:lvl>
    <w:lvl w:ilvl="5" w:tplc="0426001B">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start w:val="1"/>
      <w:numFmt w:val="lowerLetter"/>
      <w:lvlText w:val="%8."/>
      <w:lvlJc w:val="left"/>
      <w:pPr>
        <w:ind w:left="5760" w:hanging="360"/>
      </w:pPr>
      <w:rPr>
        <w:rFonts w:cs="Times New Roman"/>
      </w:rPr>
    </w:lvl>
    <w:lvl w:ilvl="8" w:tplc="0426001B">
      <w:start w:val="1"/>
      <w:numFmt w:val="lowerRoman"/>
      <w:lvlText w:val="%9."/>
      <w:lvlJc w:val="right"/>
      <w:pPr>
        <w:ind w:left="6480" w:hanging="180"/>
      </w:pPr>
      <w:rPr>
        <w:rFonts w:cs="Times New Roman"/>
      </w:rPr>
    </w:lvl>
  </w:abstractNum>
  <w:abstractNum w:abstractNumId="13" w15:restartNumberingAfterBreak="0">
    <w:nsid w:val="2B9B2007"/>
    <w:multiLevelType w:val="hybridMultilevel"/>
    <w:tmpl w:val="E424D2EA"/>
    <w:lvl w:ilvl="0" w:tplc="0426000F">
      <w:start w:val="1"/>
      <w:numFmt w:val="decimal"/>
      <w:lvlText w:val="%1."/>
      <w:lvlJc w:val="left"/>
      <w:pPr>
        <w:ind w:left="720" w:hanging="360"/>
      </w:pPr>
      <w:rPr>
        <w:rFonts w:cs="Times New Roman"/>
      </w:rPr>
    </w:lvl>
    <w:lvl w:ilvl="1" w:tplc="0426000B">
      <w:start w:val="1"/>
      <w:numFmt w:val="bullet"/>
      <w:lvlText w:val=""/>
      <w:lvlJc w:val="left"/>
      <w:pPr>
        <w:ind w:left="1440" w:hanging="360"/>
      </w:pPr>
      <w:rPr>
        <w:rFonts w:ascii="Wingdings" w:hAnsi="Wingdings" w:hint="default"/>
      </w:rPr>
    </w:lvl>
    <w:lvl w:ilvl="2" w:tplc="04260003">
      <w:start w:val="1"/>
      <w:numFmt w:val="bullet"/>
      <w:lvlText w:val="o"/>
      <w:lvlJc w:val="left"/>
      <w:pPr>
        <w:ind w:left="2160" w:hanging="180"/>
      </w:pPr>
      <w:rPr>
        <w:rFonts w:ascii="Courier New" w:hAnsi="Courier New" w:hint="default"/>
      </w:rPr>
    </w:lvl>
    <w:lvl w:ilvl="3" w:tplc="0426000B">
      <w:start w:val="1"/>
      <w:numFmt w:val="bullet"/>
      <w:lvlText w:val=""/>
      <w:lvlJc w:val="left"/>
      <w:pPr>
        <w:ind w:left="2880" w:hanging="360"/>
      </w:pPr>
      <w:rPr>
        <w:rFonts w:ascii="Wingdings" w:hAnsi="Wingdings" w:hint="default"/>
      </w:rPr>
    </w:lvl>
    <w:lvl w:ilvl="4" w:tplc="04260019">
      <w:start w:val="1"/>
      <w:numFmt w:val="lowerLetter"/>
      <w:lvlText w:val="%5."/>
      <w:lvlJc w:val="left"/>
      <w:pPr>
        <w:ind w:left="3600" w:hanging="360"/>
      </w:pPr>
      <w:rPr>
        <w:rFonts w:cs="Times New Roman"/>
      </w:rPr>
    </w:lvl>
    <w:lvl w:ilvl="5" w:tplc="0426001B">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start w:val="1"/>
      <w:numFmt w:val="lowerLetter"/>
      <w:lvlText w:val="%8."/>
      <w:lvlJc w:val="left"/>
      <w:pPr>
        <w:ind w:left="5760" w:hanging="360"/>
      </w:pPr>
      <w:rPr>
        <w:rFonts w:cs="Times New Roman"/>
      </w:rPr>
    </w:lvl>
    <w:lvl w:ilvl="8" w:tplc="0426001B">
      <w:start w:val="1"/>
      <w:numFmt w:val="lowerRoman"/>
      <w:lvlText w:val="%9."/>
      <w:lvlJc w:val="right"/>
      <w:pPr>
        <w:ind w:left="6480" w:hanging="180"/>
      </w:pPr>
      <w:rPr>
        <w:rFonts w:cs="Times New Roman"/>
      </w:rPr>
    </w:lvl>
  </w:abstractNum>
  <w:abstractNum w:abstractNumId="14" w15:restartNumberingAfterBreak="0">
    <w:nsid w:val="37EC0DF7"/>
    <w:multiLevelType w:val="hybridMultilevel"/>
    <w:tmpl w:val="E5163686"/>
    <w:lvl w:ilvl="0" w:tplc="0426000B">
      <w:start w:val="1"/>
      <w:numFmt w:val="bullet"/>
      <w:lvlText w:val=""/>
      <w:lvlJc w:val="left"/>
      <w:pPr>
        <w:ind w:left="720" w:hanging="360"/>
      </w:pPr>
      <w:rPr>
        <w:rFonts w:ascii="Wingdings" w:hAnsi="Wingdings" w:hint="default"/>
      </w:rPr>
    </w:lvl>
    <w:lvl w:ilvl="1" w:tplc="04260003">
      <w:start w:val="1"/>
      <w:numFmt w:val="bullet"/>
      <w:lvlText w:val="o"/>
      <w:lvlJc w:val="left"/>
      <w:pPr>
        <w:ind w:left="1440" w:hanging="360"/>
      </w:pPr>
      <w:rPr>
        <w:rFonts w:ascii="Courier New" w:hAnsi="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hint="default"/>
      </w:rPr>
    </w:lvl>
    <w:lvl w:ilvl="8" w:tplc="04260005">
      <w:start w:val="1"/>
      <w:numFmt w:val="bullet"/>
      <w:lvlText w:val=""/>
      <w:lvlJc w:val="left"/>
      <w:pPr>
        <w:ind w:left="6480" w:hanging="360"/>
      </w:pPr>
      <w:rPr>
        <w:rFonts w:ascii="Wingdings" w:hAnsi="Wingdings" w:hint="default"/>
      </w:rPr>
    </w:lvl>
  </w:abstractNum>
  <w:abstractNum w:abstractNumId="15" w15:restartNumberingAfterBreak="0">
    <w:nsid w:val="3D662E75"/>
    <w:multiLevelType w:val="hybridMultilevel"/>
    <w:tmpl w:val="0260855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43B077B1"/>
    <w:multiLevelType w:val="hybridMultilevel"/>
    <w:tmpl w:val="27DCA9FE"/>
    <w:lvl w:ilvl="0" w:tplc="0426000F">
      <w:start w:val="1"/>
      <w:numFmt w:val="decimal"/>
      <w:lvlText w:val="%1."/>
      <w:lvlJc w:val="left"/>
      <w:pPr>
        <w:ind w:left="720" w:hanging="360"/>
      </w:pPr>
      <w:rPr>
        <w:rFonts w:cs="Times New Roman"/>
      </w:rPr>
    </w:lvl>
    <w:lvl w:ilvl="1" w:tplc="04260001">
      <w:start w:val="1"/>
      <w:numFmt w:val="bullet"/>
      <w:lvlText w:val=""/>
      <w:lvlJc w:val="left"/>
      <w:pPr>
        <w:ind w:left="1440" w:hanging="360"/>
      </w:pPr>
      <w:rPr>
        <w:rFonts w:ascii="Symbol" w:hAnsi="Symbol" w:hint="default"/>
      </w:rPr>
    </w:lvl>
    <w:lvl w:ilvl="2" w:tplc="04260003">
      <w:start w:val="1"/>
      <w:numFmt w:val="bullet"/>
      <w:lvlText w:val="o"/>
      <w:lvlJc w:val="left"/>
      <w:pPr>
        <w:ind w:left="2160" w:hanging="180"/>
      </w:pPr>
      <w:rPr>
        <w:rFonts w:ascii="Courier New" w:hAnsi="Courier New" w:hint="default"/>
      </w:rPr>
    </w:lvl>
    <w:lvl w:ilvl="3" w:tplc="04260001">
      <w:start w:val="1"/>
      <w:numFmt w:val="bullet"/>
      <w:lvlText w:val=""/>
      <w:lvlJc w:val="left"/>
      <w:pPr>
        <w:ind w:left="2880" w:hanging="360"/>
      </w:pPr>
      <w:rPr>
        <w:rFonts w:ascii="Symbol" w:hAnsi="Symbol" w:hint="default"/>
      </w:rPr>
    </w:lvl>
    <w:lvl w:ilvl="4" w:tplc="04260019">
      <w:start w:val="1"/>
      <w:numFmt w:val="lowerLetter"/>
      <w:lvlText w:val="%5."/>
      <w:lvlJc w:val="left"/>
      <w:pPr>
        <w:ind w:left="3600" w:hanging="360"/>
      </w:pPr>
      <w:rPr>
        <w:rFonts w:cs="Times New Roman"/>
      </w:rPr>
    </w:lvl>
    <w:lvl w:ilvl="5" w:tplc="0426001B">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start w:val="1"/>
      <w:numFmt w:val="lowerLetter"/>
      <w:lvlText w:val="%8."/>
      <w:lvlJc w:val="left"/>
      <w:pPr>
        <w:ind w:left="5760" w:hanging="360"/>
      </w:pPr>
      <w:rPr>
        <w:rFonts w:cs="Times New Roman"/>
      </w:rPr>
    </w:lvl>
    <w:lvl w:ilvl="8" w:tplc="0426001B">
      <w:start w:val="1"/>
      <w:numFmt w:val="lowerRoman"/>
      <w:lvlText w:val="%9."/>
      <w:lvlJc w:val="right"/>
      <w:pPr>
        <w:ind w:left="6480" w:hanging="180"/>
      </w:pPr>
      <w:rPr>
        <w:rFonts w:cs="Times New Roman"/>
      </w:rPr>
    </w:lvl>
  </w:abstractNum>
  <w:abstractNum w:abstractNumId="17" w15:restartNumberingAfterBreak="0">
    <w:nsid w:val="4AD05084"/>
    <w:multiLevelType w:val="hybridMultilevel"/>
    <w:tmpl w:val="F642FFD6"/>
    <w:lvl w:ilvl="0" w:tplc="189203C4">
      <w:numFmt w:val="bullet"/>
      <w:lvlText w:val="-"/>
      <w:lvlJc w:val="left"/>
      <w:pPr>
        <w:ind w:left="420" w:hanging="360"/>
      </w:pPr>
      <w:rPr>
        <w:rFonts w:ascii="Times New Roman" w:eastAsia="Times New Roman" w:hAnsi="Times New Roman" w:cs="Times New Roman" w:hint="default"/>
        <w:b w:val="0"/>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18" w15:restartNumberingAfterBreak="0">
    <w:nsid w:val="4CD663D4"/>
    <w:multiLevelType w:val="hybridMultilevel"/>
    <w:tmpl w:val="5F500CB6"/>
    <w:lvl w:ilvl="0" w:tplc="0426000F">
      <w:start w:val="1"/>
      <w:numFmt w:val="decimal"/>
      <w:lvlText w:val="%1."/>
      <w:lvlJc w:val="left"/>
      <w:pPr>
        <w:ind w:left="720" w:hanging="360"/>
      </w:pPr>
      <w:rPr>
        <w:rFonts w:cs="Times New Roman"/>
      </w:rPr>
    </w:lvl>
    <w:lvl w:ilvl="1" w:tplc="0426000B">
      <w:start w:val="1"/>
      <w:numFmt w:val="bullet"/>
      <w:lvlText w:val=""/>
      <w:lvlJc w:val="left"/>
      <w:pPr>
        <w:ind w:left="1440" w:hanging="360"/>
      </w:pPr>
      <w:rPr>
        <w:rFonts w:ascii="Wingdings" w:hAnsi="Wingdings" w:hint="default"/>
      </w:rPr>
    </w:lvl>
    <w:lvl w:ilvl="2" w:tplc="0426001B">
      <w:start w:val="1"/>
      <w:numFmt w:val="lowerRoman"/>
      <w:lvlText w:val="%3."/>
      <w:lvlJc w:val="right"/>
      <w:pPr>
        <w:ind w:left="2160" w:hanging="180"/>
      </w:pPr>
      <w:rPr>
        <w:rFonts w:cs="Times New Roman"/>
      </w:rPr>
    </w:lvl>
    <w:lvl w:ilvl="3" w:tplc="0426000F">
      <w:start w:val="1"/>
      <w:numFmt w:val="decimal"/>
      <w:lvlText w:val="%4."/>
      <w:lvlJc w:val="left"/>
      <w:pPr>
        <w:ind w:left="2880" w:hanging="360"/>
      </w:pPr>
      <w:rPr>
        <w:rFonts w:cs="Times New Roman"/>
      </w:rPr>
    </w:lvl>
    <w:lvl w:ilvl="4" w:tplc="04260019">
      <w:start w:val="1"/>
      <w:numFmt w:val="lowerLetter"/>
      <w:lvlText w:val="%5."/>
      <w:lvlJc w:val="left"/>
      <w:pPr>
        <w:ind w:left="3600" w:hanging="360"/>
      </w:pPr>
      <w:rPr>
        <w:rFonts w:cs="Times New Roman"/>
      </w:rPr>
    </w:lvl>
    <w:lvl w:ilvl="5" w:tplc="0426001B">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start w:val="1"/>
      <w:numFmt w:val="lowerLetter"/>
      <w:lvlText w:val="%8."/>
      <w:lvlJc w:val="left"/>
      <w:pPr>
        <w:ind w:left="5760" w:hanging="360"/>
      </w:pPr>
      <w:rPr>
        <w:rFonts w:cs="Times New Roman"/>
      </w:rPr>
    </w:lvl>
    <w:lvl w:ilvl="8" w:tplc="0426001B">
      <w:start w:val="1"/>
      <w:numFmt w:val="lowerRoman"/>
      <w:lvlText w:val="%9."/>
      <w:lvlJc w:val="right"/>
      <w:pPr>
        <w:ind w:left="6480" w:hanging="180"/>
      </w:pPr>
      <w:rPr>
        <w:rFonts w:cs="Times New Roman"/>
      </w:rPr>
    </w:lvl>
  </w:abstractNum>
  <w:abstractNum w:abstractNumId="19" w15:restartNumberingAfterBreak="0">
    <w:nsid w:val="514E61BF"/>
    <w:multiLevelType w:val="hybridMultilevel"/>
    <w:tmpl w:val="5F500CB6"/>
    <w:lvl w:ilvl="0" w:tplc="0426000F">
      <w:start w:val="1"/>
      <w:numFmt w:val="decimal"/>
      <w:lvlText w:val="%1."/>
      <w:lvlJc w:val="left"/>
      <w:pPr>
        <w:ind w:left="720" w:hanging="360"/>
      </w:pPr>
      <w:rPr>
        <w:rFonts w:cs="Times New Roman"/>
      </w:rPr>
    </w:lvl>
    <w:lvl w:ilvl="1" w:tplc="0426000B">
      <w:start w:val="1"/>
      <w:numFmt w:val="bullet"/>
      <w:lvlText w:val=""/>
      <w:lvlJc w:val="left"/>
      <w:pPr>
        <w:ind w:left="1440" w:hanging="360"/>
      </w:pPr>
      <w:rPr>
        <w:rFonts w:ascii="Wingdings" w:hAnsi="Wingdings" w:hint="default"/>
      </w:rPr>
    </w:lvl>
    <w:lvl w:ilvl="2" w:tplc="0426001B">
      <w:start w:val="1"/>
      <w:numFmt w:val="lowerRoman"/>
      <w:lvlText w:val="%3."/>
      <w:lvlJc w:val="right"/>
      <w:pPr>
        <w:ind w:left="2160" w:hanging="180"/>
      </w:pPr>
      <w:rPr>
        <w:rFonts w:cs="Times New Roman"/>
      </w:rPr>
    </w:lvl>
    <w:lvl w:ilvl="3" w:tplc="0426000F">
      <w:start w:val="1"/>
      <w:numFmt w:val="decimal"/>
      <w:lvlText w:val="%4."/>
      <w:lvlJc w:val="left"/>
      <w:pPr>
        <w:ind w:left="2880" w:hanging="360"/>
      </w:pPr>
      <w:rPr>
        <w:rFonts w:cs="Times New Roman"/>
      </w:rPr>
    </w:lvl>
    <w:lvl w:ilvl="4" w:tplc="04260019">
      <w:start w:val="1"/>
      <w:numFmt w:val="lowerLetter"/>
      <w:lvlText w:val="%5."/>
      <w:lvlJc w:val="left"/>
      <w:pPr>
        <w:ind w:left="3600" w:hanging="360"/>
      </w:pPr>
      <w:rPr>
        <w:rFonts w:cs="Times New Roman"/>
      </w:rPr>
    </w:lvl>
    <w:lvl w:ilvl="5" w:tplc="0426001B">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start w:val="1"/>
      <w:numFmt w:val="lowerLetter"/>
      <w:lvlText w:val="%8."/>
      <w:lvlJc w:val="left"/>
      <w:pPr>
        <w:ind w:left="5760" w:hanging="360"/>
      </w:pPr>
      <w:rPr>
        <w:rFonts w:cs="Times New Roman"/>
      </w:rPr>
    </w:lvl>
    <w:lvl w:ilvl="8" w:tplc="0426001B">
      <w:start w:val="1"/>
      <w:numFmt w:val="lowerRoman"/>
      <w:lvlText w:val="%9."/>
      <w:lvlJc w:val="right"/>
      <w:pPr>
        <w:ind w:left="6480" w:hanging="180"/>
      </w:pPr>
      <w:rPr>
        <w:rFonts w:cs="Times New Roman"/>
      </w:rPr>
    </w:lvl>
  </w:abstractNum>
  <w:abstractNum w:abstractNumId="20" w15:restartNumberingAfterBreak="0">
    <w:nsid w:val="54352BCC"/>
    <w:multiLevelType w:val="hybridMultilevel"/>
    <w:tmpl w:val="DAF8135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57C73529"/>
    <w:multiLevelType w:val="hybridMultilevel"/>
    <w:tmpl w:val="48FC383A"/>
    <w:lvl w:ilvl="0" w:tplc="04260001">
      <w:start w:val="1"/>
      <w:numFmt w:val="bullet"/>
      <w:lvlText w:val=""/>
      <w:lvlJc w:val="left"/>
      <w:pPr>
        <w:ind w:left="1800" w:hanging="360"/>
      </w:pPr>
      <w:rPr>
        <w:rFonts w:ascii="Symbol" w:hAnsi="Symbol" w:hint="default"/>
      </w:rPr>
    </w:lvl>
    <w:lvl w:ilvl="1" w:tplc="04260003" w:tentative="1">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22" w15:restartNumberingAfterBreak="0">
    <w:nsid w:val="584E019C"/>
    <w:multiLevelType w:val="hybridMultilevel"/>
    <w:tmpl w:val="DA92AD8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59044402"/>
    <w:multiLevelType w:val="hybridMultilevel"/>
    <w:tmpl w:val="9B3CBB3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5D137424"/>
    <w:multiLevelType w:val="hybridMultilevel"/>
    <w:tmpl w:val="A04864FC"/>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hint="default"/>
      </w:rPr>
    </w:lvl>
    <w:lvl w:ilvl="8" w:tplc="04260005">
      <w:start w:val="1"/>
      <w:numFmt w:val="bullet"/>
      <w:lvlText w:val=""/>
      <w:lvlJc w:val="left"/>
      <w:pPr>
        <w:ind w:left="6480" w:hanging="360"/>
      </w:pPr>
      <w:rPr>
        <w:rFonts w:ascii="Wingdings" w:hAnsi="Wingdings" w:hint="default"/>
      </w:rPr>
    </w:lvl>
  </w:abstractNum>
  <w:abstractNum w:abstractNumId="25" w15:restartNumberingAfterBreak="0">
    <w:nsid w:val="5F951E04"/>
    <w:multiLevelType w:val="hybridMultilevel"/>
    <w:tmpl w:val="AEF220E2"/>
    <w:lvl w:ilvl="0" w:tplc="E8267BD8">
      <w:start w:val="1"/>
      <w:numFmt w:val="bullet"/>
      <w:lvlText w:val=""/>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15:restartNumberingAfterBreak="0">
    <w:nsid w:val="62175D1F"/>
    <w:multiLevelType w:val="hybridMultilevel"/>
    <w:tmpl w:val="7C9E5E1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15:restartNumberingAfterBreak="0">
    <w:nsid w:val="658E4405"/>
    <w:multiLevelType w:val="hybridMultilevel"/>
    <w:tmpl w:val="72E09C74"/>
    <w:lvl w:ilvl="0" w:tplc="04260001">
      <w:start w:val="1"/>
      <w:numFmt w:val="bullet"/>
      <w:lvlText w:val=""/>
      <w:lvlJc w:val="left"/>
      <w:pPr>
        <w:ind w:left="1179" w:hanging="360"/>
      </w:pPr>
      <w:rPr>
        <w:rFonts w:ascii="Symbol" w:hAnsi="Symbol" w:hint="default"/>
      </w:rPr>
    </w:lvl>
    <w:lvl w:ilvl="1" w:tplc="04260003" w:tentative="1">
      <w:start w:val="1"/>
      <w:numFmt w:val="bullet"/>
      <w:lvlText w:val="o"/>
      <w:lvlJc w:val="left"/>
      <w:pPr>
        <w:ind w:left="1899" w:hanging="360"/>
      </w:pPr>
      <w:rPr>
        <w:rFonts w:ascii="Courier New" w:hAnsi="Courier New" w:cs="Courier New" w:hint="default"/>
      </w:rPr>
    </w:lvl>
    <w:lvl w:ilvl="2" w:tplc="04260005" w:tentative="1">
      <w:start w:val="1"/>
      <w:numFmt w:val="bullet"/>
      <w:lvlText w:val=""/>
      <w:lvlJc w:val="left"/>
      <w:pPr>
        <w:ind w:left="2619" w:hanging="360"/>
      </w:pPr>
      <w:rPr>
        <w:rFonts w:ascii="Wingdings" w:hAnsi="Wingdings" w:hint="default"/>
      </w:rPr>
    </w:lvl>
    <w:lvl w:ilvl="3" w:tplc="04260001" w:tentative="1">
      <w:start w:val="1"/>
      <w:numFmt w:val="bullet"/>
      <w:lvlText w:val=""/>
      <w:lvlJc w:val="left"/>
      <w:pPr>
        <w:ind w:left="3339" w:hanging="360"/>
      </w:pPr>
      <w:rPr>
        <w:rFonts w:ascii="Symbol" w:hAnsi="Symbol" w:hint="default"/>
      </w:rPr>
    </w:lvl>
    <w:lvl w:ilvl="4" w:tplc="04260003" w:tentative="1">
      <w:start w:val="1"/>
      <w:numFmt w:val="bullet"/>
      <w:lvlText w:val="o"/>
      <w:lvlJc w:val="left"/>
      <w:pPr>
        <w:ind w:left="4059" w:hanging="360"/>
      </w:pPr>
      <w:rPr>
        <w:rFonts w:ascii="Courier New" w:hAnsi="Courier New" w:cs="Courier New" w:hint="default"/>
      </w:rPr>
    </w:lvl>
    <w:lvl w:ilvl="5" w:tplc="04260005" w:tentative="1">
      <w:start w:val="1"/>
      <w:numFmt w:val="bullet"/>
      <w:lvlText w:val=""/>
      <w:lvlJc w:val="left"/>
      <w:pPr>
        <w:ind w:left="4779" w:hanging="360"/>
      </w:pPr>
      <w:rPr>
        <w:rFonts w:ascii="Wingdings" w:hAnsi="Wingdings" w:hint="default"/>
      </w:rPr>
    </w:lvl>
    <w:lvl w:ilvl="6" w:tplc="04260001" w:tentative="1">
      <w:start w:val="1"/>
      <w:numFmt w:val="bullet"/>
      <w:lvlText w:val=""/>
      <w:lvlJc w:val="left"/>
      <w:pPr>
        <w:ind w:left="5499" w:hanging="360"/>
      </w:pPr>
      <w:rPr>
        <w:rFonts w:ascii="Symbol" w:hAnsi="Symbol" w:hint="default"/>
      </w:rPr>
    </w:lvl>
    <w:lvl w:ilvl="7" w:tplc="04260003" w:tentative="1">
      <w:start w:val="1"/>
      <w:numFmt w:val="bullet"/>
      <w:lvlText w:val="o"/>
      <w:lvlJc w:val="left"/>
      <w:pPr>
        <w:ind w:left="6219" w:hanging="360"/>
      </w:pPr>
      <w:rPr>
        <w:rFonts w:ascii="Courier New" w:hAnsi="Courier New" w:cs="Courier New" w:hint="default"/>
      </w:rPr>
    </w:lvl>
    <w:lvl w:ilvl="8" w:tplc="04260005" w:tentative="1">
      <w:start w:val="1"/>
      <w:numFmt w:val="bullet"/>
      <w:lvlText w:val=""/>
      <w:lvlJc w:val="left"/>
      <w:pPr>
        <w:ind w:left="6939" w:hanging="360"/>
      </w:pPr>
      <w:rPr>
        <w:rFonts w:ascii="Wingdings" w:hAnsi="Wingdings" w:hint="default"/>
      </w:rPr>
    </w:lvl>
  </w:abstractNum>
  <w:abstractNum w:abstractNumId="28" w15:restartNumberingAfterBreak="0">
    <w:nsid w:val="694E2276"/>
    <w:multiLevelType w:val="hybridMultilevel"/>
    <w:tmpl w:val="91922780"/>
    <w:lvl w:ilvl="0" w:tplc="0426000F">
      <w:start w:val="1"/>
      <w:numFmt w:val="decimal"/>
      <w:lvlText w:val="%1."/>
      <w:lvlJc w:val="left"/>
      <w:pPr>
        <w:ind w:left="1457" w:hanging="360"/>
      </w:pPr>
    </w:lvl>
    <w:lvl w:ilvl="1" w:tplc="04260019" w:tentative="1">
      <w:start w:val="1"/>
      <w:numFmt w:val="lowerLetter"/>
      <w:lvlText w:val="%2."/>
      <w:lvlJc w:val="left"/>
      <w:pPr>
        <w:ind w:left="2177" w:hanging="360"/>
      </w:pPr>
    </w:lvl>
    <w:lvl w:ilvl="2" w:tplc="0426001B" w:tentative="1">
      <w:start w:val="1"/>
      <w:numFmt w:val="lowerRoman"/>
      <w:lvlText w:val="%3."/>
      <w:lvlJc w:val="right"/>
      <w:pPr>
        <w:ind w:left="2897" w:hanging="180"/>
      </w:pPr>
    </w:lvl>
    <w:lvl w:ilvl="3" w:tplc="0426000F" w:tentative="1">
      <w:start w:val="1"/>
      <w:numFmt w:val="decimal"/>
      <w:lvlText w:val="%4."/>
      <w:lvlJc w:val="left"/>
      <w:pPr>
        <w:ind w:left="3617" w:hanging="360"/>
      </w:pPr>
    </w:lvl>
    <w:lvl w:ilvl="4" w:tplc="04260019" w:tentative="1">
      <w:start w:val="1"/>
      <w:numFmt w:val="lowerLetter"/>
      <w:lvlText w:val="%5."/>
      <w:lvlJc w:val="left"/>
      <w:pPr>
        <w:ind w:left="4337" w:hanging="360"/>
      </w:pPr>
    </w:lvl>
    <w:lvl w:ilvl="5" w:tplc="0426001B" w:tentative="1">
      <w:start w:val="1"/>
      <w:numFmt w:val="lowerRoman"/>
      <w:lvlText w:val="%6."/>
      <w:lvlJc w:val="right"/>
      <w:pPr>
        <w:ind w:left="5057" w:hanging="180"/>
      </w:pPr>
    </w:lvl>
    <w:lvl w:ilvl="6" w:tplc="0426000F" w:tentative="1">
      <w:start w:val="1"/>
      <w:numFmt w:val="decimal"/>
      <w:lvlText w:val="%7."/>
      <w:lvlJc w:val="left"/>
      <w:pPr>
        <w:ind w:left="5777" w:hanging="360"/>
      </w:pPr>
    </w:lvl>
    <w:lvl w:ilvl="7" w:tplc="04260019" w:tentative="1">
      <w:start w:val="1"/>
      <w:numFmt w:val="lowerLetter"/>
      <w:lvlText w:val="%8."/>
      <w:lvlJc w:val="left"/>
      <w:pPr>
        <w:ind w:left="6497" w:hanging="360"/>
      </w:pPr>
    </w:lvl>
    <w:lvl w:ilvl="8" w:tplc="0426001B" w:tentative="1">
      <w:start w:val="1"/>
      <w:numFmt w:val="lowerRoman"/>
      <w:lvlText w:val="%9."/>
      <w:lvlJc w:val="right"/>
      <w:pPr>
        <w:ind w:left="7217" w:hanging="180"/>
      </w:pPr>
    </w:lvl>
  </w:abstractNum>
  <w:abstractNum w:abstractNumId="29" w15:restartNumberingAfterBreak="0">
    <w:nsid w:val="698D13A9"/>
    <w:multiLevelType w:val="hybridMultilevel"/>
    <w:tmpl w:val="60E81CD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0" w15:restartNumberingAfterBreak="0">
    <w:nsid w:val="78605720"/>
    <w:multiLevelType w:val="hybridMultilevel"/>
    <w:tmpl w:val="79065A68"/>
    <w:lvl w:ilvl="0" w:tplc="C31231F6">
      <w:start w:val="1"/>
      <w:numFmt w:val="bullet"/>
      <w:lvlText w:val=""/>
      <w:lvlJc w:val="left"/>
      <w:pPr>
        <w:tabs>
          <w:tab w:val="num" w:pos="720"/>
        </w:tabs>
        <w:ind w:left="720" w:hanging="360"/>
      </w:pPr>
      <w:rPr>
        <w:rFonts w:ascii="Wingdings" w:hAnsi="Wingdings" w:hint="default"/>
        <w:color w:val="auto"/>
        <w:sz w:val="22"/>
      </w:rPr>
    </w:lvl>
    <w:lvl w:ilvl="1" w:tplc="0426000B">
      <w:start w:val="1"/>
      <w:numFmt w:val="bullet"/>
      <w:lvlText w:val=""/>
      <w:lvlJc w:val="left"/>
      <w:pPr>
        <w:tabs>
          <w:tab w:val="num" w:pos="1440"/>
        </w:tabs>
        <w:ind w:left="1440" w:hanging="360"/>
      </w:pPr>
      <w:rPr>
        <w:rFonts w:ascii="Wingdings" w:hAnsi="Wingdings" w:hint="default"/>
        <w:color w:val="auto"/>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DFC74FE"/>
    <w:multiLevelType w:val="hybridMultilevel"/>
    <w:tmpl w:val="FBD0F84E"/>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32" w15:restartNumberingAfterBreak="0">
    <w:nsid w:val="7E8C155F"/>
    <w:multiLevelType w:val="hybridMultilevel"/>
    <w:tmpl w:val="424A9558"/>
    <w:lvl w:ilvl="0" w:tplc="04260001">
      <w:start w:val="1"/>
      <w:numFmt w:val="bullet"/>
      <w:lvlText w:val=""/>
      <w:lvlJc w:val="left"/>
      <w:pPr>
        <w:ind w:left="737" w:hanging="360"/>
      </w:pPr>
      <w:rPr>
        <w:rFonts w:ascii="Symbol" w:hAnsi="Symbol" w:hint="default"/>
      </w:rPr>
    </w:lvl>
    <w:lvl w:ilvl="1" w:tplc="04260003" w:tentative="1">
      <w:start w:val="1"/>
      <w:numFmt w:val="bullet"/>
      <w:lvlText w:val="o"/>
      <w:lvlJc w:val="left"/>
      <w:pPr>
        <w:ind w:left="1457" w:hanging="360"/>
      </w:pPr>
      <w:rPr>
        <w:rFonts w:ascii="Courier New" w:hAnsi="Courier New" w:cs="Courier New" w:hint="default"/>
      </w:rPr>
    </w:lvl>
    <w:lvl w:ilvl="2" w:tplc="04260005" w:tentative="1">
      <w:start w:val="1"/>
      <w:numFmt w:val="bullet"/>
      <w:lvlText w:val=""/>
      <w:lvlJc w:val="left"/>
      <w:pPr>
        <w:ind w:left="2177" w:hanging="360"/>
      </w:pPr>
      <w:rPr>
        <w:rFonts w:ascii="Wingdings" w:hAnsi="Wingdings" w:hint="default"/>
      </w:rPr>
    </w:lvl>
    <w:lvl w:ilvl="3" w:tplc="04260001" w:tentative="1">
      <w:start w:val="1"/>
      <w:numFmt w:val="bullet"/>
      <w:lvlText w:val=""/>
      <w:lvlJc w:val="left"/>
      <w:pPr>
        <w:ind w:left="2897" w:hanging="360"/>
      </w:pPr>
      <w:rPr>
        <w:rFonts w:ascii="Symbol" w:hAnsi="Symbol" w:hint="default"/>
      </w:rPr>
    </w:lvl>
    <w:lvl w:ilvl="4" w:tplc="04260003" w:tentative="1">
      <w:start w:val="1"/>
      <w:numFmt w:val="bullet"/>
      <w:lvlText w:val="o"/>
      <w:lvlJc w:val="left"/>
      <w:pPr>
        <w:ind w:left="3617" w:hanging="360"/>
      </w:pPr>
      <w:rPr>
        <w:rFonts w:ascii="Courier New" w:hAnsi="Courier New" w:cs="Courier New" w:hint="default"/>
      </w:rPr>
    </w:lvl>
    <w:lvl w:ilvl="5" w:tplc="04260005" w:tentative="1">
      <w:start w:val="1"/>
      <w:numFmt w:val="bullet"/>
      <w:lvlText w:val=""/>
      <w:lvlJc w:val="left"/>
      <w:pPr>
        <w:ind w:left="4337" w:hanging="360"/>
      </w:pPr>
      <w:rPr>
        <w:rFonts w:ascii="Wingdings" w:hAnsi="Wingdings" w:hint="default"/>
      </w:rPr>
    </w:lvl>
    <w:lvl w:ilvl="6" w:tplc="04260001" w:tentative="1">
      <w:start w:val="1"/>
      <w:numFmt w:val="bullet"/>
      <w:lvlText w:val=""/>
      <w:lvlJc w:val="left"/>
      <w:pPr>
        <w:ind w:left="5057" w:hanging="360"/>
      </w:pPr>
      <w:rPr>
        <w:rFonts w:ascii="Symbol" w:hAnsi="Symbol" w:hint="default"/>
      </w:rPr>
    </w:lvl>
    <w:lvl w:ilvl="7" w:tplc="04260003" w:tentative="1">
      <w:start w:val="1"/>
      <w:numFmt w:val="bullet"/>
      <w:lvlText w:val="o"/>
      <w:lvlJc w:val="left"/>
      <w:pPr>
        <w:ind w:left="5777" w:hanging="360"/>
      </w:pPr>
      <w:rPr>
        <w:rFonts w:ascii="Courier New" w:hAnsi="Courier New" w:cs="Courier New" w:hint="default"/>
      </w:rPr>
    </w:lvl>
    <w:lvl w:ilvl="8" w:tplc="04260005" w:tentative="1">
      <w:start w:val="1"/>
      <w:numFmt w:val="bullet"/>
      <w:lvlText w:val=""/>
      <w:lvlJc w:val="left"/>
      <w:pPr>
        <w:ind w:left="6497" w:hanging="360"/>
      </w:pPr>
      <w:rPr>
        <w:rFonts w:ascii="Wingdings" w:hAnsi="Wingdings" w:hint="default"/>
      </w:rPr>
    </w:lvl>
  </w:abstractNum>
  <w:num w:numId="1">
    <w:abstractNumId w:val="25"/>
  </w:num>
  <w:num w:numId="2">
    <w:abstractNumId w:val="1"/>
  </w:num>
  <w:num w:numId="3">
    <w:abstractNumId w:val="2"/>
  </w:num>
  <w:num w:numId="4">
    <w:abstractNumId w:val="32"/>
  </w:num>
  <w:num w:numId="5">
    <w:abstractNumId w:val="28"/>
  </w:num>
  <w:num w:numId="6">
    <w:abstractNumId w:val="18"/>
  </w:num>
  <w:num w:numId="7">
    <w:abstractNumId w:val="6"/>
  </w:num>
  <w:num w:numId="8">
    <w:abstractNumId w:val="9"/>
  </w:num>
  <w:num w:numId="9">
    <w:abstractNumId w:val="11"/>
  </w:num>
  <w:num w:numId="10">
    <w:abstractNumId w:val="24"/>
  </w:num>
  <w:num w:numId="11">
    <w:abstractNumId w:val="14"/>
  </w:num>
  <w:num w:numId="12">
    <w:abstractNumId w:val="26"/>
  </w:num>
  <w:num w:numId="13">
    <w:abstractNumId w:val="21"/>
  </w:num>
  <w:num w:numId="14">
    <w:abstractNumId w:val="13"/>
  </w:num>
  <w:num w:numId="15">
    <w:abstractNumId w:val="12"/>
  </w:num>
  <w:num w:numId="16">
    <w:abstractNumId w:val="16"/>
  </w:num>
  <w:num w:numId="17">
    <w:abstractNumId w:val="0"/>
  </w:num>
  <w:num w:numId="18">
    <w:abstractNumId w:val="20"/>
  </w:num>
  <w:num w:numId="19">
    <w:abstractNumId w:val="29"/>
  </w:num>
  <w:num w:numId="20">
    <w:abstractNumId w:val="22"/>
  </w:num>
  <w:num w:numId="21">
    <w:abstractNumId w:val="30"/>
  </w:num>
  <w:num w:numId="22">
    <w:abstractNumId w:val="19"/>
  </w:num>
  <w:num w:numId="23">
    <w:abstractNumId w:val="15"/>
  </w:num>
  <w:num w:numId="24">
    <w:abstractNumId w:val="5"/>
  </w:num>
  <w:num w:numId="25">
    <w:abstractNumId w:val="8"/>
  </w:num>
  <w:num w:numId="26">
    <w:abstractNumId w:val="17"/>
  </w:num>
  <w:num w:numId="27">
    <w:abstractNumId w:val="31"/>
  </w:num>
  <w:num w:numId="28">
    <w:abstractNumId w:val="7"/>
  </w:num>
  <w:num w:numId="29">
    <w:abstractNumId w:val="3"/>
  </w:num>
  <w:num w:numId="30">
    <w:abstractNumId w:val="4"/>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4457"/>
    <w:rsid w:val="00015313"/>
    <w:rsid w:val="0002153E"/>
    <w:rsid w:val="000519A7"/>
    <w:rsid w:val="0007298C"/>
    <w:rsid w:val="000A1F85"/>
    <w:rsid w:val="000D2951"/>
    <w:rsid w:val="000E0BCC"/>
    <w:rsid w:val="00116525"/>
    <w:rsid w:val="00121A40"/>
    <w:rsid w:val="00155F7B"/>
    <w:rsid w:val="00187F80"/>
    <w:rsid w:val="00191654"/>
    <w:rsid w:val="001A632F"/>
    <w:rsid w:val="00206725"/>
    <w:rsid w:val="00221B77"/>
    <w:rsid w:val="00243EA6"/>
    <w:rsid w:val="0024485C"/>
    <w:rsid w:val="00244E1D"/>
    <w:rsid w:val="00253AA1"/>
    <w:rsid w:val="0025736B"/>
    <w:rsid w:val="00290016"/>
    <w:rsid w:val="002B7FF5"/>
    <w:rsid w:val="002C0D14"/>
    <w:rsid w:val="002D10F3"/>
    <w:rsid w:val="002D1BA0"/>
    <w:rsid w:val="002D1E2A"/>
    <w:rsid w:val="00316186"/>
    <w:rsid w:val="0031640D"/>
    <w:rsid w:val="00391E7A"/>
    <w:rsid w:val="003B0017"/>
    <w:rsid w:val="003B613F"/>
    <w:rsid w:val="00431BAB"/>
    <w:rsid w:val="004329D1"/>
    <w:rsid w:val="0046594B"/>
    <w:rsid w:val="0047263E"/>
    <w:rsid w:val="00474C68"/>
    <w:rsid w:val="004B2681"/>
    <w:rsid w:val="004D39FF"/>
    <w:rsid w:val="005545EB"/>
    <w:rsid w:val="00560DE0"/>
    <w:rsid w:val="005B134C"/>
    <w:rsid w:val="005C065D"/>
    <w:rsid w:val="005C7B9D"/>
    <w:rsid w:val="005D1644"/>
    <w:rsid w:val="005D39B5"/>
    <w:rsid w:val="006139FE"/>
    <w:rsid w:val="00673F5B"/>
    <w:rsid w:val="0067492C"/>
    <w:rsid w:val="00675F72"/>
    <w:rsid w:val="006841BA"/>
    <w:rsid w:val="0069155C"/>
    <w:rsid w:val="0069750C"/>
    <w:rsid w:val="006A78A5"/>
    <w:rsid w:val="006B239D"/>
    <w:rsid w:val="006B3EFB"/>
    <w:rsid w:val="006B517E"/>
    <w:rsid w:val="006D4EE4"/>
    <w:rsid w:val="006E23F7"/>
    <w:rsid w:val="0071780B"/>
    <w:rsid w:val="00725911"/>
    <w:rsid w:val="007504C1"/>
    <w:rsid w:val="007565DC"/>
    <w:rsid w:val="0078098C"/>
    <w:rsid w:val="00781CEC"/>
    <w:rsid w:val="007879C3"/>
    <w:rsid w:val="00793982"/>
    <w:rsid w:val="007A0264"/>
    <w:rsid w:val="007A2F9A"/>
    <w:rsid w:val="00812F73"/>
    <w:rsid w:val="008159C3"/>
    <w:rsid w:val="00820F21"/>
    <w:rsid w:val="0082260D"/>
    <w:rsid w:val="00837C4A"/>
    <w:rsid w:val="00841B75"/>
    <w:rsid w:val="008464D2"/>
    <w:rsid w:val="008616DE"/>
    <w:rsid w:val="00861BC5"/>
    <w:rsid w:val="00874C0D"/>
    <w:rsid w:val="00891041"/>
    <w:rsid w:val="00893003"/>
    <w:rsid w:val="00896E23"/>
    <w:rsid w:val="008A7122"/>
    <w:rsid w:val="008B1D64"/>
    <w:rsid w:val="008F03AB"/>
    <w:rsid w:val="008F2B47"/>
    <w:rsid w:val="008F5ADB"/>
    <w:rsid w:val="009307BC"/>
    <w:rsid w:val="00932B50"/>
    <w:rsid w:val="00940C5D"/>
    <w:rsid w:val="009C6752"/>
    <w:rsid w:val="009F1099"/>
    <w:rsid w:val="00A006B9"/>
    <w:rsid w:val="00A031BC"/>
    <w:rsid w:val="00A173CD"/>
    <w:rsid w:val="00A203D3"/>
    <w:rsid w:val="00A314B8"/>
    <w:rsid w:val="00A45077"/>
    <w:rsid w:val="00A602A4"/>
    <w:rsid w:val="00A63CC3"/>
    <w:rsid w:val="00A64FAE"/>
    <w:rsid w:val="00A82B55"/>
    <w:rsid w:val="00A8702D"/>
    <w:rsid w:val="00AB5007"/>
    <w:rsid w:val="00AB576E"/>
    <w:rsid w:val="00B32C51"/>
    <w:rsid w:val="00B340D1"/>
    <w:rsid w:val="00B34F3D"/>
    <w:rsid w:val="00B357DA"/>
    <w:rsid w:val="00B54CCE"/>
    <w:rsid w:val="00B92D4D"/>
    <w:rsid w:val="00BA569D"/>
    <w:rsid w:val="00BD1B4B"/>
    <w:rsid w:val="00BD1DF0"/>
    <w:rsid w:val="00BE2AA6"/>
    <w:rsid w:val="00BF730C"/>
    <w:rsid w:val="00C0736B"/>
    <w:rsid w:val="00C6759E"/>
    <w:rsid w:val="00C907AD"/>
    <w:rsid w:val="00CC36A4"/>
    <w:rsid w:val="00CC4FCB"/>
    <w:rsid w:val="00CE08BC"/>
    <w:rsid w:val="00CE6328"/>
    <w:rsid w:val="00D06B35"/>
    <w:rsid w:val="00D449E0"/>
    <w:rsid w:val="00D5143A"/>
    <w:rsid w:val="00D62D0C"/>
    <w:rsid w:val="00DB4457"/>
    <w:rsid w:val="00DB5FA7"/>
    <w:rsid w:val="00DB7353"/>
    <w:rsid w:val="00DE6A7D"/>
    <w:rsid w:val="00E14555"/>
    <w:rsid w:val="00E81249"/>
    <w:rsid w:val="00ED1A2C"/>
    <w:rsid w:val="00EE1DA8"/>
    <w:rsid w:val="00EE60BA"/>
    <w:rsid w:val="00EF02F1"/>
    <w:rsid w:val="00EF6646"/>
    <w:rsid w:val="00F15662"/>
    <w:rsid w:val="00F60823"/>
    <w:rsid w:val="00F71733"/>
    <w:rsid w:val="00F90C54"/>
    <w:rsid w:val="00F95AAC"/>
    <w:rsid w:val="00F95B34"/>
    <w:rsid w:val="00FB39B9"/>
    <w:rsid w:val="00FD0CD3"/>
    <w:rsid w:val="00FE7031"/>
    <w:rsid w:val="00FF1FF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F4C5C7-2EF7-496D-875C-E038ECB6E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4457"/>
    <w:pPr>
      <w:spacing w:after="0" w:line="240" w:lineRule="auto"/>
    </w:pPr>
    <w:rPr>
      <w:rFonts w:ascii="Times New Roman" w:eastAsia="Times New Roman" w:hAnsi="Times New Roman" w:cs="Times New Roman"/>
      <w:sz w:val="24"/>
      <w:szCs w:val="24"/>
      <w:lang w:eastAsia="lv-LV"/>
    </w:rPr>
  </w:style>
  <w:style w:type="paragraph" w:styleId="Heading3">
    <w:name w:val="heading 3"/>
    <w:basedOn w:val="Normal"/>
    <w:link w:val="Heading3Char"/>
    <w:qFormat/>
    <w:rsid w:val="00ED1A2C"/>
    <w:pPr>
      <w:spacing w:before="100" w:beforeAutospacing="1" w:after="100" w:afterAutospacing="1"/>
      <w:outlineLvl w:val="2"/>
    </w:pPr>
    <w:rPr>
      <w:rFonts w:eastAsia="Calibri"/>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ED1A2C"/>
    <w:rPr>
      <w:rFonts w:ascii="Times New Roman" w:eastAsia="Calibri" w:hAnsi="Times New Roman" w:cs="Times New Roman"/>
      <w:b/>
      <w:bCs/>
      <w:sz w:val="27"/>
      <w:szCs w:val="27"/>
      <w:lang w:eastAsia="lv-LV"/>
    </w:rPr>
  </w:style>
  <w:style w:type="paragraph" w:styleId="ListParagraph">
    <w:name w:val="List Paragraph"/>
    <w:basedOn w:val="Normal"/>
    <w:uiPriority w:val="34"/>
    <w:qFormat/>
    <w:rsid w:val="00ED1A2C"/>
    <w:pPr>
      <w:ind w:left="720"/>
      <w:contextualSpacing/>
    </w:pPr>
  </w:style>
  <w:style w:type="paragraph" w:styleId="NoSpacing">
    <w:name w:val="No Spacing"/>
    <w:qFormat/>
    <w:rsid w:val="00A203D3"/>
    <w:pPr>
      <w:spacing w:after="0" w:line="240" w:lineRule="auto"/>
    </w:pPr>
    <w:rPr>
      <w:rFonts w:ascii="Times New Roman" w:eastAsia="Calibri" w:hAnsi="Times New Roman" w:cs="Times New Roman"/>
      <w:sz w:val="24"/>
      <w:szCs w:val="24"/>
      <w:lang w:eastAsia="lv-LV"/>
    </w:rPr>
  </w:style>
  <w:style w:type="paragraph" w:styleId="BalloonText">
    <w:name w:val="Balloon Text"/>
    <w:basedOn w:val="Normal"/>
    <w:link w:val="BalloonTextChar"/>
    <w:uiPriority w:val="99"/>
    <w:semiHidden/>
    <w:unhideWhenUsed/>
    <w:rsid w:val="00861BC5"/>
    <w:rPr>
      <w:rFonts w:ascii="Tahoma" w:hAnsi="Tahoma" w:cs="Tahoma"/>
      <w:sz w:val="16"/>
      <w:szCs w:val="16"/>
    </w:rPr>
  </w:style>
  <w:style w:type="character" w:customStyle="1" w:styleId="BalloonTextChar">
    <w:name w:val="Balloon Text Char"/>
    <w:basedOn w:val="DefaultParagraphFont"/>
    <w:link w:val="BalloonText"/>
    <w:uiPriority w:val="99"/>
    <w:semiHidden/>
    <w:rsid w:val="00861BC5"/>
    <w:rPr>
      <w:rFonts w:ascii="Tahoma" w:eastAsia="Times New Roman" w:hAnsi="Tahoma" w:cs="Tahoma"/>
      <w:sz w:val="16"/>
      <w:szCs w:val="16"/>
      <w:lang w:eastAsia="lv-LV"/>
    </w:rPr>
  </w:style>
  <w:style w:type="character" w:styleId="Hyperlink">
    <w:name w:val="Hyperlink"/>
    <w:basedOn w:val="DefaultParagraphFont"/>
    <w:uiPriority w:val="99"/>
    <w:unhideWhenUsed/>
    <w:rsid w:val="00861BC5"/>
    <w:rPr>
      <w:color w:val="0563C1" w:themeColor="hyperlink"/>
      <w:u w:val="single"/>
    </w:rPr>
  </w:style>
  <w:style w:type="paragraph" w:customStyle="1" w:styleId="Default">
    <w:name w:val="Default"/>
    <w:rsid w:val="00FE7031"/>
    <w:pPr>
      <w:autoSpaceDE w:val="0"/>
      <w:autoSpaceDN w:val="0"/>
      <w:adjustRightInd w:val="0"/>
      <w:spacing w:after="0" w:line="240" w:lineRule="auto"/>
    </w:pPr>
    <w:rPr>
      <w:rFonts w:ascii="Verdana" w:hAnsi="Verdana" w:cs="Verdana"/>
      <w:color w:val="000000"/>
      <w:sz w:val="24"/>
      <w:szCs w:val="24"/>
    </w:rPr>
  </w:style>
  <w:style w:type="paragraph" w:styleId="HTMLPreformatted">
    <w:name w:val="HTML Preformatted"/>
    <w:basedOn w:val="Normal"/>
    <w:link w:val="HTMLPreformattedChar"/>
    <w:uiPriority w:val="99"/>
    <w:unhideWhenUsed/>
    <w:rsid w:val="008616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8616DE"/>
    <w:rPr>
      <w:rFonts w:ascii="Courier New" w:eastAsia="Times New Roman" w:hAnsi="Courier New" w:cs="Courier New"/>
      <w:sz w:val="20"/>
      <w:szCs w:val="20"/>
      <w:lang w:eastAsia="lv-LV"/>
    </w:rPr>
  </w:style>
  <w:style w:type="character" w:styleId="Strong">
    <w:name w:val="Strong"/>
    <w:uiPriority w:val="22"/>
    <w:qFormat/>
    <w:rsid w:val="00C0736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908412">
      <w:bodyDiv w:val="1"/>
      <w:marLeft w:val="0"/>
      <w:marRight w:val="0"/>
      <w:marTop w:val="0"/>
      <w:marBottom w:val="0"/>
      <w:divBdr>
        <w:top w:val="none" w:sz="0" w:space="0" w:color="auto"/>
        <w:left w:val="none" w:sz="0" w:space="0" w:color="auto"/>
        <w:bottom w:val="none" w:sz="0" w:space="0" w:color="auto"/>
        <w:right w:val="none" w:sz="0" w:space="0" w:color="auto"/>
      </w:divBdr>
      <w:divsChild>
        <w:div w:id="1586839344">
          <w:marLeft w:val="0"/>
          <w:marRight w:val="0"/>
          <w:marTop w:val="0"/>
          <w:marBottom w:val="0"/>
          <w:divBdr>
            <w:top w:val="none" w:sz="0" w:space="0" w:color="auto"/>
            <w:left w:val="none" w:sz="0" w:space="0" w:color="auto"/>
            <w:bottom w:val="none" w:sz="0" w:space="0" w:color="auto"/>
            <w:right w:val="none" w:sz="0" w:space="0" w:color="auto"/>
          </w:divBdr>
        </w:div>
        <w:div w:id="869493125">
          <w:marLeft w:val="0"/>
          <w:marRight w:val="0"/>
          <w:marTop w:val="0"/>
          <w:marBottom w:val="0"/>
          <w:divBdr>
            <w:top w:val="none" w:sz="0" w:space="0" w:color="auto"/>
            <w:left w:val="none" w:sz="0" w:space="0" w:color="auto"/>
            <w:bottom w:val="none" w:sz="0" w:space="0" w:color="auto"/>
            <w:right w:val="none" w:sz="0" w:space="0" w:color="auto"/>
          </w:divBdr>
        </w:div>
        <w:div w:id="1129670722">
          <w:marLeft w:val="0"/>
          <w:marRight w:val="0"/>
          <w:marTop w:val="0"/>
          <w:marBottom w:val="0"/>
          <w:divBdr>
            <w:top w:val="none" w:sz="0" w:space="0" w:color="auto"/>
            <w:left w:val="none" w:sz="0" w:space="0" w:color="auto"/>
            <w:bottom w:val="none" w:sz="0" w:space="0" w:color="auto"/>
            <w:right w:val="none" w:sz="0" w:space="0" w:color="auto"/>
          </w:divBdr>
        </w:div>
        <w:div w:id="1186291526">
          <w:marLeft w:val="0"/>
          <w:marRight w:val="0"/>
          <w:marTop w:val="0"/>
          <w:marBottom w:val="0"/>
          <w:divBdr>
            <w:top w:val="none" w:sz="0" w:space="0" w:color="auto"/>
            <w:left w:val="none" w:sz="0" w:space="0" w:color="auto"/>
            <w:bottom w:val="none" w:sz="0" w:space="0" w:color="auto"/>
            <w:right w:val="none" w:sz="0" w:space="0" w:color="auto"/>
          </w:divBdr>
        </w:div>
        <w:div w:id="344482523">
          <w:marLeft w:val="0"/>
          <w:marRight w:val="0"/>
          <w:marTop w:val="0"/>
          <w:marBottom w:val="0"/>
          <w:divBdr>
            <w:top w:val="none" w:sz="0" w:space="0" w:color="auto"/>
            <w:left w:val="none" w:sz="0" w:space="0" w:color="auto"/>
            <w:bottom w:val="none" w:sz="0" w:space="0" w:color="auto"/>
            <w:right w:val="none" w:sz="0" w:space="0" w:color="auto"/>
          </w:divBdr>
        </w:div>
        <w:div w:id="423574077">
          <w:marLeft w:val="0"/>
          <w:marRight w:val="0"/>
          <w:marTop w:val="0"/>
          <w:marBottom w:val="0"/>
          <w:divBdr>
            <w:top w:val="none" w:sz="0" w:space="0" w:color="auto"/>
            <w:left w:val="none" w:sz="0" w:space="0" w:color="auto"/>
            <w:bottom w:val="none" w:sz="0" w:space="0" w:color="auto"/>
            <w:right w:val="none" w:sz="0" w:space="0" w:color="auto"/>
          </w:divBdr>
        </w:div>
        <w:div w:id="1604341635">
          <w:marLeft w:val="0"/>
          <w:marRight w:val="0"/>
          <w:marTop w:val="0"/>
          <w:marBottom w:val="0"/>
          <w:divBdr>
            <w:top w:val="none" w:sz="0" w:space="0" w:color="auto"/>
            <w:left w:val="none" w:sz="0" w:space="0" w:color="auto"/>
            <w:bottom w:val="none" w:sz="0" w:space="0" w:color="auto"/>
            <w:right w:val="none" w:sz="0" w:space="0" w:color="auto"/>
          </w:divBdr>
        </w:div>
      </w:divsChild>
    </w:div>
    <w:div w:id="178858751">
      <w:bodyDiv w:val="1"/>
      <w:marLeft w:val="0"/>
      <w:marRight w:val="0"/>
      <w:marTop w:val="0"/>
      <w:marBottom w:val="0"/>
      <w:divBdr>
        <w:top w:val="none" w:sz="0" w:space="0" w:color="auto"/>
        <w:left w:val="none" w:sz="0" w:space="0" w:color="auto"/>
        <w:bottom w:val="none" w:sz="0" w:space="0" w:color="auto"/>
        <w:right w:val="none" w:sz="0" w:space="0" w:color="auto"/>
      </w:divBdr>
    </w:div>
    <w:div w:id="181359721">
      <w:bodyDiv w:val="1"/>
      <w:marLeft w:val="0"/>
      <w:marRight w:val="0"/>
      <w:marTop w:val="0"/>
      <w:marBottom w:val="0"/>
      <w:divBdr>
        <w:top w:val="none" w:sz="0" w:space="0" w:color="auto"/>
        <w:left w:val="none" w:sz="0" w:space="0" w:color="auto"/>
        <w:bottom w:val="none" w:sz="0" w:space="0" w:color="auto"/>
        <w:right w:val="none" w:sz="0" w:space="0" w:color="auto"/>
      </w:divBdr>
    </w:div>
    <w:div w:id="878274131">
      <w:bodyDiv w:val="1"/>
      <w:marLeft w:val="0"/>
      <w:marRight w:val="0"/>
      <w:marTop w:val="0"/>
      <w:marBottom w:val="0"/>
      <w:divBdr>
        <w:top w:val="none" w:sz="0" w:space="0" w:color="auto"/>
        <w:left w:val="none" w:sz="0" w:space="0" w:color="auto"/>
        <w:bottom w:val="none" w:sz="0" w:space="0" w:color="auto"/>
        <w:right w:val="none" w:sz="0" w:space="0" w:color="auto"/>
      </w:divBdr>
    </w:div>
    <w:div w:id="928545190">
      <w:bodyDiv w:val="1"/>
      <w:marLeft w:val="0"/>
      <w:marRight w:val="0"/>
      <w:marTop w:val="0"/>
      <w:marBottom w:val="0"/>
      <w:divBdr>
        <w:top w:val="none" w:sz="0" w:space="0" w:color="auto"/>
        <w:left w:val="none" w:sz="0" w:space="0" w:color="auto"/>
        <w:bottom w:val="none" w:sz="0" w:space="0" w:color="auto"/>
        <w:right w:val="none" w:sz="0" w:space="0" w:color="auto"/>
      </w:divBdr>
    </w:div>
    <w:div w:id="1278025173">
      <w:bodyDiv w:val="1"/>
      <w:marLeft w:val="0"/>
      <w:marRight w:val="0"/>
      <w:marTop w:val="0"/>
      <w:marBottom w:val="0"/>
      <w:divBdr>
        <w:top w:val="none" w:sz="0" w:space="0" w:color="auto"/>
        <w:left w:val="none" w:sz="0" w:space="0" w:color="auto"/>
        <w:bottom w:val="none" w:sz="0" w:space="0" w:color="auto"/>
        <w:right w:val="none" w:sz="0" w:space="0" w:color="auto"/>
      </w:divBdr>
    </w:div>
    <w:div w:id="1444686756">
      <w:bodyDiv w:val="1"/>
      <w:marLeft w:val="0"/>
      <w:marRight w:val="0"/>
      <w:marTop w:val="0"/>
      <w:marBottom w:val="0"/>
      <w:divBdr>
        <w:top w:val="none" w:sz="0" w:space="0" w:color="auto"/>
        <w:left w:val="none" w:sz="0" w:space="0" w:color="auto"/>
        <w:bottom w:val="none" w:sz="0" w:space="0" w:color="auto"/>
        <w:right w:val="none" w:sz="0" w:space="0" w:color="auto"/>
      </w:divBdr>
    </w:div>
    <w:div w:id="1553728647">
      <w:bodyDiv w:val="1"/>
      <w:marLeft w:val="0"/>
      <w:marRight w:val="0"/>
      <w:marTop w:val="0"/>
      <w:marBottom w:val="0"/>
      <w:divBdr>
        <w:top w:val="none" w:sz="0" w:space="0" w:color="auto"/>
        <w:left w:val="none" w:sz="0" w:space="0" w:color="auto"/>
        <w:bottom w:val="none" w:sz="0" w:space="0" w:color="auto"/>
        <w:right w:val="none" w:sz="0" w:space="0" w:color="auto"/>
      </w:divBdr>
    </w:div>
    <w:div w:id="1649631140">
      <w:bodyDiv w:val="1"/>
      <w:marLeft w:val="0"/>
      <w:marRight w:val="0"/>
      <w:marTop w:val="0"/>
      <w:marBottom w:val="0"/>
      <w:divBdr>
        <w:top w:val="none" w:sz="0" w:space="0" w:color="auto"/>
        <w:left w:val="none" w:sz="0" w:space="0" w:color="auto"/>
        <w:bottom w:val="none" w:sz="0" w:space="0" w:color="auto"/>
        <w:right w:val="none" w:sz="0" w:space="0" w:color="auto"/>
      </w:divBdr>
    </w:div>
    <w:div w:id="1666283296">
      <w:bodyDiv w:val="1"/>
      <w:marLeft w:val="0"/>
      <w:marRight w:val="0"/>
      <w:marTop w:val="0"/>
      <w:marBottom w:val="0"/>
      <w:divBdr>
        <w:top w:val="none" w:sz="0" w:space="0" w:color="auto"/>
        <w:left w:val="none" w:sz="0" w:space="0" w:color="auto"/>
        <w:bottom w:val="none" w:sz="0" w:space="0" w:color="auto"/>
        <w:right w:val="none" w:sz="0" w:space="0" w:color="auto"/>
      </w:divBdr>
      <w:divsChild>
        <w:div w:id="426771333">
          <w:marLeft w:val="0"/>
          <w:marRight w:val="0"/>
          <w:marTop w:val="0"/>
          <w:marBottom w:val="0"/>
          <w:divBdr>
            <w:top w:val="none" w:sz="0" w:space="0" w:color="auto"/>
            <w:left w:val="none" w:sz="0" w:space="0" w:color="auto"/>
            <w:bottom w:val="none" w:sz="0" w:space="0" w:color="auto"/>
            <w:right w:val="none" w:sz="0" w:space="0" w:color="auto"/>
          </w:divBdr>
        </w:div>
        <w:div w:id="342130196">
          <w:marLeft w:val="0"/>
          <w:marRight w:val="0"/>
          <w:marTop w:val="0"/>
          <w:marBottom w:val="0"/>
          <w:divBdr>
            <w:top w:val="none" w:sz="0" w:space="0" w:color="auto"/>
            <w:left w:val="none" w:sz="0" w:space="0" w:color="auto"/>
            <w:bottom w:val="none" w:sz="0" w:space="0" w:color="auto"/>
            <w:right w:val="none" w:sz="0" w:space="0" w:color="auto"/>
          </w:divBdr>
        </w:div>
      </w:divsChild>
    </w:div>
    <w:div w:id="1675690106">
      <w:bodyDiv w:val="1"/>
      <w:marLeft w:val="0"/>
      <w:marRight w:val="0"/>
      <w:marTop w:val="0"/>
      <w:marBottom w:val="0"/>
      <w:divBdr>
        <w:top w:val="none" w:sz="0" w:space="0" w:color="auto"/>
        <w:left w:val="none" w:sz="0" w:space="0" w:color="auto"/>
        <w:bottom w:val="none" w:sz="0" w:space="0" w:color="auto"/>
        <w:right w:val="none" w:sz="0" w:space="0" w:color="auto"/>
      </w:divBdr>
    </w:div>
    <w:div w:id="1971134044">
      <w:bodyDiv w:val="1"/>
      <w:marLeft w:val="0"/>
      <w:marRight w:val="0"/>
      <w:marTop w:val="0"/>
      <w:marBottom w:val="0"/>
      <w:divBdr>
        <w:top w:val="none" w:sz="0" w:space="0" w:color="auto"/>
        <w:left w:val="none" w:sz="0" w:space="0" w:color="auto"/>
        <w:bottom w:val="none" w:sz="0" w:space="0" w:color="auto"/>
        <w:right w:val="none" w:sz="0" w:space="0" w:color="auto"/>
      </w:divBdr>
    </w:div>
    <w:div w:id="2000693014">
      <w:bodyDiv w:val="1"/>
      <w:marLeft w:val="0"/>
      <w:marRight w:val="0"/>
      <w:marTop w:val="0"/>
      <w:marBottom w:val="0"/>
      <w:divBdr>
        <w:top w:val="none" w:sz="0" w:space="0" w:color="auto"/>
        <w:left w:val="none" w:sz="0" w:space="0" w:color="auto"/>
        <w:bottom w:val="none" w:sz="0" w:space="0" w:color="auto"/>
        <w:right w:val="none" w:sz="0" w:space="0" w:color="auto"/>
      </w:divBdr>
      <w:divsChild>
        <w:div w:id="640042883">
          <w:marLeft w:val="0"/>
          <w:marRight w:val="0"/>
          <w:marTop w:val="0"/>
          <w:marBottom w:val="0"/>
          <w:divBdr>
            <w:top w:val="none" w:sz="0" w:space="0" w:color="auto"/>
            <w:left w:val="none" w:sz="0" w:space="0" w:color="auto"/>
            <w:bottom w:val="none" w:sz="0" w:space="0" w:color="auto"/>
            <w:right w:val="none" w:sz="0" w:space="0" w:color="auto"/>
          </w:divBdr>
        </w:div>
        <w:div w:id="460925295">
          <w:marLeft w:val="0"/>
          <w:marRight w:val="0"/>
          <w:marTop w:val="0"/>
          <w:marBottom w:val="0"/>
          <w:divBdr>
            <w:top w:val="none" w:sz="0" w:space="0" w:color="auto"/>
            <w:left w:val="none" w:sz="0" w:space="0" w:color="auto"/>
            <w:bottom w:val="none" w:sz="0" w:space="0" w:color="auto"/>
            <w:right w:val="none" w:sz="0" w:space="0" w:color="auto"/>
          </w:divBdr>
        </w:div>
        <w:div w:id="680161127">
          <w:marLeft w:val="0"/>
          <w:marRight w:val="0"/>
          <w:marTop w:val="0"/>
          <w:marBottom w:val="0"/>
          <w:divBdr>
            <w:top w:val="none" w:sz="0" w:space="0" w:color="auto"/>
            <w:left w:val="none" w:sz="0" w:space="0" w:color="auto"/>
            <w:bottom w:val="none" w:sz="0" w:space="0" w:color="auto"/>
            <w:right w:val="none" w:sz="0" w:space="0" w:color="auto"/>
          </w:divBdr>
        </w:div>
        <w:div w:id="1653484294">
          <w:marLeft w:val="0"/>
          <w:marRight w:val="0"/>
          <w:marTop w:val="0"/>
          <w:marBottom w:val="0"/>
          <w:divBdr>
            <w:top w:val="none" w:sz="0" w:space="0" w:color="auto"/>
            <w:left w:val="none" w:sz="0" w:space="0" w:color="auto"/>
            <w:bottom w:val="none" w:sz="0" w:space="0" w:color="auto"/>
            <w:right w:val="none" w:sz="0" w:space="0" w:color="auto"/>
          </w:divBdr>
        </w:div>
        <w:div w:id="238448186">
          <w:marLeft w:val="0"/>
          <w:marRight w:val="0"/>
          <w:marTop w:val="0"/>
          <w:marBottom w:val="0"/>
          <w:divBdr>
            <w:top w:val="none" w:sz="0" w:space="0" w:color="auto"/>
            <w:left w:val="none" w:sz="0" w:space="0" w:color="auto"/>
            <w:bottom w:val="none" w:sz="0" w:space="0" w:color="auto"/>
            <w:right w:val="none" w:sz="0" w:space="0" w:color="auto"/>
          </w:divBdr>
        </w:div>
        <w:div w:id="1311637742">
          <w:marLeft w:val="0"/>
          <w:marRight w:val="0"/>
          <w:marTop w:val="0"/>
          <w:marBottom w:val="0"/>
          <w:divBdr>
            <w:top w:val="none" w:sz="0" w:space="0" w:color="auto"/>
            <w:left w:val="none" w:sz="0" w:space="0" w:color="auto"/>
            <w:bottom w:val="none" w:sz="0" w:space="0" w:color="auto"/>
            <w:right w:val="none" w:sz="0" w:space="0" w:color="auto"/>
          </w:divBdr>
        </w:div>
        <w:div w:id="940145682">
          <w:marLeft w:val="0"/>
          <w:marRight w:val="0"/>
          <w:marTop w:val="0"/>
          <w:marBottom w:val="0"/>
          <w:divBdr>
            <w:top w:val="none" w:sz="0" w:space="0" w:color="auto"/>
            <w:left w:val="none" w:sz="0" w:space="0" w:color="auto"/>
            <w:bottom w:val="none" w:sz="0" w:space="0" w:color="auto"/>
            <w:right w:val="none" w:sz="0" w:space="0" w:color="auto"/>
          </w:divBdr>
        </w:div>
      </w:divsChild>
    </w:div>
    <w:div w:id="2104916643">
      <w:bodyDiv w:val="1"/>
      <w:marLeft w:val="0"/>
      <w:marRight w:val="0"/>
      <w:marTop w:val="0"/>
      <w:marBottom w:val="0"/>
      <w:divBdr>
        <w:top w:val="none" w:sz="0" w:space="0" w:color="auto"/>
        <w:left w:val="none" w:sz="0" w:space="0" w:color="auto"/>
        <w:bottom w:val="none" w:sz="0" w:space="0" w:color="auto"/>
        <w:right w:val="none" w:sz="0" w:space="0" w:color="auto"/>
      </w:divBdr>
      <w:divsChild>
        <w:div w:id="1817988533">
          <w:marLeft w:val="0"/>
          <w:marRight w:val="0"/>
          <w:marTop w:val="0"/>
          <w:marBottom w:val="0"/>
          <w:divBdr>
            <w:top w:val="none" w:sz="0" w:space="0" w:color="auto"/>
            <w:left w:val="none" w:sz="0" w:space="0" w:color="auto"/>
            <w:bottom w:val="none" w:sz="0" w:space="0" w:color="auto"/>
            <w:right w:val="none" w:sz="0" w:space="0" w:color="auto"/>
          </w:divBdr>
        </w:div>
        <w:div w:id="626619672">
          <w:marLeft w:val="0"/>
          <w:marRight w:val="0"/>
          <w:marTop w:val="0"/>
          <w:marBottom w:val="0"/>
          <w:divBdr>
            <w:top w:val="none" w:sz="0" w:space="0" w:color="auto"/>
            <w:left w:val="none" w:sz="0" w:space="0" w:color="auto"/>
            <w:bottom w:val="none" w:sz="0" w:space="0" w:color="auto"/>
            <w:right w:val="none" w:sz="0" w:space="0" w:color="auto"/>
          </w:divBdr>
        </w:div>
        <w:div w:id="11618465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210B30-3484-435A-B38A-1EFECBA8C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4960</Words>
  <Characters>2828</Characters>
  <Application>Microsoft Office Word</Application>
  <DocSecurity>0</DocSecurity>
  <Lines>23</Lines>
  <Paragraphs>15</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7773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Olita Zālīte - Vīlipa</dc:creator>
  <cp:lastModifiedBy>User</cp:lastModifiedBy>
  <cp:revision>2</cp:revision>
  <cp:lastPrinted>2016-04-25T08:24:00Z</cp:lastPrinted>
  <dcterms:created xsi:type="dcterms:W3CDTF">2016-04-28T13:16:00Z</dcterms:created>
  <dcterms:modified xsi:type="dcterms:W3CDTF">2016-04-28T13:16:00Z</dcterms:modified>
</cp:coreProperties>
</file>