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A14723" w:rsidP="00FB0ADE">
      <w:pPr>
        <w:tabs>
          <w:tab w:val="left" w:pos="709"/>
        </w:tabs>
        <w:jc w:val="center"/>
      </w:pPr>
      <w:proofErr w:type="spellStart"/>
      <w:r>
        <w:t>Jēkabpils</w:t>
      </w:r>
      <w:proofErr w:type="spellEnd"/>
    </w:p>
    <w:p w:rsidR="00FB0ADE" w:rsidRPr="00901D37" w:rsidRDefault="006E7F45" w:rsidP="00FB0ADE">
      <w:pPr>
        <w:tabs>
          <w:tab w:val="left" w:pos="709"/>
        </w:tabs>
        <w:rPr>
          <w:bCs/>
          <w:iCs/>
          <w:sz w:val="22"/>
        </w:rPr>
      </w:pPr>
      <w:r w:rsidRPr="00901D37">
        <w:rPr>
          <w:bCs/>
          <w:iCs/>
          <w:sz w:val="22"/>
        </w:rPr>
        <w:t>1</w:t>
      </w:r>
      <w:r w:rsidR="00A14723" w:rsidRPr="00901D37">
        <w:rPr>
          <w:bCs/>
          <w:iCs/>
          <w:sz w:val="22"/>
        </w:rPr>
        <w:t>6</w:t>
      </w:r>
      <w:r w:rsidR="00FB0ADE" w:rsidRPr="00901D37">
        <w:rPr>
          <w:bCs/>
          <w:iCs/>
          <w:sz w:val="22"/>
        </w:rPr>
        <w:t>.</w:t>
      </w:r>
      <w:r w:rsidR="008603AC" w:rsidRPr="00901D37">
        <w:rPr>
          <w:bCs/>
          <w:iCs/>
          <w:sz w:val="22"/>
        </w:rPr>
        <w:t>0</w:t>
      </w:r>
      <w:r w:rsidR="00A14723" w:rsidRPr="00901D37">
        <w:rPr>
          <w:bCs/>
          <w:iCs/>
          <w:sz w:val="22"/>
        </w:rPr>
        <w:t>2</w:t>
      </w:r>
      <w:r w:rsidR="00FB0ADE" w:rsidRPr="00901D37">
        <w:rPr>
          <w:bCs/>
          <w:iCs/>
          <w:sz w:val="22"/>
        </w:rPr>
        <w:t>.201</w:t>
      </w:r>
      <w:r w:rsidR="008603AC" w:rsidRPr="00901D37">
        <w:rPr>
          <w:bCs/>
          <w:iCs/>
          <w:sz w:val="22"/>
        </w:rPr>
        <w:t>6</w:t>
      </w:r>
      <w:r w:rsidR="00FB0ADE" w:rsidRPr="00901D37">
        <w:rPr>
          <w:bCs/>
          <w:iCs/>
          <w:sz w:val="22"/>
        </w:rPr>
        <w:t>.</w:t>
      </w:r>
    </w:p>
    <w:p w:rsidR="00FB0ADE" w:rsidRPr="00901D37" w:rsidRDefault="00FB0ADE" w:rsidP="00FB0ADE">
      <w:pPr>
        <w:jc w:val="center"/>
        <w:rPr>
          <w:b/>
          <w:bCs/>
          <w:sz w:val="22"/>
        </w:rPr>
      </w:pPr>
    </w:p>
    <w:p w:rsidR="00FB0ADE" w:rsidRPr="00901D37" w:rsidRDefault="00FB0ADE" w:rsidP="00FB0ADE">
      <w:pPr>
        <w:tabs>
          <w:tab w:val="left" w:pos="8364"/>
        </w:tabs>
        <w:jc w:val="right"/>
        <w:rPr>
          <w:sz w:val="22"/>
        </w:rPr>
      </w:pPr>
      <w:r w:rsidRPr="00901D37">
        <w:rPr>
          <w:sz w:val="22"/>
        </w:rPr>
        <w:t>Nr.1</w:t>
      </w:r>
      <w:r w:rsidR="00901D37" w:rsidRPr="00901D37">
        <w:rPr>
          <w:sz w:val="22"/>
        </w:rPr>
        <w:t>60</w:t>
      </w:r>
      <w:r w:rsidRPr="00901D37">
        <w:rPr>
          <w:sz w:val="22"/>
        </w:rPr>
        <w:t>.</w:t>
      </w:r>
    </w:p>
    <w:p w:rsidR="00FB0ADE" w:rsidRPr="00901D37" w:rsidRDefault="00FB0ADE" w:rsidP="00FB0ADE">
      <w:pPr>
        <w:tabs>
          <w:tab w:val="left" w:pos="8364"/>
        </w:tabs>
        <w:jc w:val="right"/>
        <w:rPr>
          <w:sz w:val="22"/>
        </w:rPr>
      </w:pPr>
      <w:r w:rsidRPr="00901D37">
        <w:rPr>
          <w:sz w:val="22"/>
        </w:rPr>
        <w:t>Prot. Nr.</w:t>
      </w:r>
      <w:r w:rsidR="00B5768F" w:rsidRPr="00901D37">
        <w:rPr>
          <w:sz w:val="22"/>
        </w:rPr>
        <w:t>3</w:t>
      </w:r>
      <w:r w:rsidR="00A14723" w:rsidRPr="00901D37">
        <w:rPr>
          <w:sz w:val="22"/>
        </w:rPr>
        <w:t>3</w:t>
      </w:r>
      <w:r w:rsidRPr="00901D37">
        <w:rPr>
          <w:sz w:val="22"/>
        </w:rPr>
        <w:t>.</w:t>
      </w:r>
    </w:p>
    <w:p w:rsidR="00901D37" w:rsidRPr="00901D37" w:rsidRDefault="00901D37" w:rsidP="00901D37">
      <w:pPr>
        <w:rPr>
          <w:rFonts w:eastAsia="Times New Roman"/>
          <w:b/>
          <w:sz w:val="22"/>
        </w:rPr>
      </w:pPr>
      <w:r w:rsidRPr="00901D37">
        <w:rPr>
          <w:rFonts w:ascii="Times New Roman BaltRim" w:eastAsia="Times New Roman" w:hAnsi="Times New Roman BaltRim"/>
          <w:b/>
          <w:sz w:val="22"/>
        </w:rPr>
        <w:t xml:space="preserve">Par </w:t>
      </w:r>
      <w:proofErr w:type="spellStart"/>
      <w:r w:rsidRPr="00901D37">
        <w:rPr>
          <w:rFonts w:ascii="Times New Roman BaltRim" w:eastAsia="Times New Roman" w:hAnsi="Times New Roman BaltRim"/>
          <w:b/>
          <w:sz w:val="22"/>
        </w:rPr>
        <w:t>dalību</w:t>
      </w:r>
      <w:proofErr w:type="spellEnd"/>
      <w:r w:rsidRPr="00901D37">
        <w:rPr>
          <w:rFonts w:ascii="Times New Roman BaltRim" w:eastAsia="Times New Roman" w:hAnsi="Times New Roman BaltRim"/>
          <w:b/>
          <w:sz w:val="22"/>
        </w:rPr>
        <w:t xml:space="preserve"> </w:t>
      </w:r>
      <w:proofErr w:type="gramStart"/>
      <w:r w:rsidRPr="00901D37">
        <w:rPr>
          <w:rFonts w:ascii="Times New Roman BaltRim" w:eastAsia="Times New Roman" w:hAnsi="Times New Roman BaltRim"/>
          <w:b/>
          <w:sz w:val="22"/>
        </w:rPr>
        <w:t>un</w:t>
      </w:r>
      <w:proofErr w:type="gramEnd"/>
      <w:r w:rsidRPr="00901D37">
        <w:rPr>
          <w:rFonts w:ascii="Times New Roman BaltRim" w:eastAsia="Times New Roman" w:hAnsi="Times New Roman BaltRim"/>
          <w:b/>
          <w:sz w:val="22"/>
        </w:rPr>
        <w:t xml:space="preserve"> atbalsta </w:t>
      </w:r>
      <w:proofErr w:type="spellStart"/>
      <w:r w:rsidRPr="00901D37">
        <w:rPr>
          <w:rFonts w:ascii="Times New Roman BaltRim" w:eastAsia="Times New Roman" w:hAnsi="Times New Roman BaltRim"/>
          <w:b/>
          <w:sz w:val="22"/>
        </w:rPr>
        <w:t>sniegšanu</w:t>
      </w:r>
      <w:proofErr w:type="spellEnd"/>
      <w:r w:rsidRPr="00901D37">
        <w:rPr>
          <w:rFonts w:ascii="Times New Roman BaltRim" w:eastAsia="Times New Roman" w:hAnsi="Times New Roman BaltRim"/>
          <w:b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b/>
          <w:sz w:val="22"/>
        </w:rPr>
        <w:t>Zemgales</w:t>
      </w:r>
      <w:proofErr w:type="spellEnd"/>
      <w:r w:rsidRPr="00901D37">
        <w:rPr>
          <w:rFonts w:ascii="Times New Roman BaltRim" w:eastAsia="Times New Roman" w:hAnsi="Times New Roman BaltRim"/>
          <w:b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b/>
          <w:sz w:val="22"/>
        </w:rPr>
        <w:t>reģionālās</w:t>
      </w:r>
      <w:proofErr w:type="spellEnd"/>
      <w:r w:rsidRPr="00901D37">
        <w:rPr>
          <w:rFonts w:ascii="Times New Roman BaltRim" w:eastAsia="Times New Roman" w:hAnsi="Times New Roman BaltRim"/>
          <w:b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b/>
          <w:sz w:val="22"/>
        </w:rPr>
        <w:t>skolēnu</w:t>
      </w:r>
      <w:proofErr w:type="spellEnd"/>
      <w:r w:rsidRPr="00901D37">
        <w:rPr>
          <w:rFonts w:ascii="Times New Roman BaltRim" w:eastAsia="Times New Roman" w:hAnsi="Times New Roman BaltRim"/>
          <w:b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b/>
          <w:sz w:val="22"/>
        </w:rPr>
        <w:t>zinātniski</w:t>
      </w:r>
      <w:proofErr w:type="spellEnd"/>
      <w:r w:rsidRPr="00901D37">
        <w:rPr>
          <w:rFonts w:ascii="Times New Roman BaltRim" w:eastAsia="Times New Roman" w:hAnsi="Times New Roman BaltRim"/>
          <w:b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b/>
          <w:sz w:val="22"/>
        </w:rPr>
        <w:t>pētniecisko</w:t>
      </w:r>
      <w:proofErr w:type="spellEnd"/>
      <w:r w:rsidRPr="00901D37">
        <w:rPr>
          <w:rFonts w:ascii="Times New Roman BaltRim" w:eastAsia="Times New Roman" w:hAnsi="Times New Roman BaltRim"/>
          <w:b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b/>
          <w:sz w:val="22"/>
        </w:rPr>
        <w:t>darbu</w:t>
      </w:r>
      <w:proofErr w:type="spellEnd"/>
      <w:r w:rsidRPr="00901D37">
        <w:rPr>
          <w:rFonts w:ascii="Times New Roman BaltRim" w:eastAsia="Times New Roman" w:hAnsi="Times New Roman BaltRim"/>
          <w:b/>
          <w:sz w:val="22"/>
        </w:rPr>
        <w:t xml:space="preserve"> 7.konferencei</w:t>
      </w:r>
    </w:p>
    <w:p w:rsidR="00901D37" w:rsidRPr="00901D37" w:rsidRDefault="00901D37" w:rsidP="00901D37">
      <w:pPr>
        <w:ind w:firstLine="720"/>
        <w:jc w:val="both"/>
        <w:rPr>
          <w:rFonts w:eastAsia="Times New Roman"/>
          <w:sz w:val="22"/>
        </w:rPr>
      </w:pPr>
    </w:p>
    <w:p w:rsidR="00901D37" w:rsidRPr="00901D37" w:rsidRDefault="00901D37" w:rsidP="00901D37">
      <w:pPr>
        <w:ind w:firstLine="720"/>
        <w:jc w:val="both"/>
        <w:rPr>
          <w:rFonts w:ascii="Times New Roman BaltRim" w:eastAsia="Times New Roman" w:hAnsi="Times New Roman BaltRim"/>
          <w:sz w:val="22"/>
        </w:rPr>
      </w:pPr>
      <w:proofErr w:type="spellStart"/>
      <w:r w:rsidRPr="00901D37">
        <w:rPr>
          <w:rFonts w:ascii="Times New Roman BaltRim" w:eastAsia="Times New Roman" w:hAnsi="Times New Roman BaltRim"/>
          <w:sz w:val="22"/>
        </w:rPr>
        <w:t>Saskaņā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ar</w:t>
      </w:r>
      <w:proofErr w:type="spellEnd"/>
      <w:r w:rsidRPr="00901D37">
        <w:rPr>
          <w:rFonts w:ascii="Times New Roman BaltRim" w:eastAsia="Times New Roman" w:hAnsi="Times New Roman BaltRim"/>
          <w:color w:val="FF0000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Plānošanas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reģiona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Attīstības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programmas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2014-2020. </w:t>
      </w:r>
      <w:proofErr w:type="spellStart"/>
      <w:proofErr w:type="gramStart"/>
      <w:r w:rsidRPr="00901D37">
        <w:rPr>
          <w:rFonts w:ascii="Times New Roman BaltRim" w:eastAsia="Times New Roman" w:hAnsi="Times New Roman BaltRim"/>
          <w:sz w:val="22"/>
        </w:rPr>
        <w:t>gadam</w:t>
      </w:r>
      <w:proofErr w:type="spellEnd"/>
      <w:proofErr w:type="gram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Rīcības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daļas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2.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Prioritātes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„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Elastīga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izglītība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mūža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garumā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>”</w:t>
      </w:r>
      <w:r w:rsidRPr="00901D37">
        <w:rPr>
          <w:rFonts w:eastAsia="Times New Roman"/>
          <w:sz w:val="22"/>
        </w:rPr>
        <w:t xml:space="preserve"> </w:t>
      </w:r>
      <w:proofErr w:type="spellStart"/>
      <w:r w:rsidRPr="00901D37">
        <w:rPr>
          <w:sz w:val="22"/>
        </w:rPr>
        <w:t>Rīcības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virzienu</w:t>
      </w:r>
      <w:proofErr w:type="spellEnd"/>
      <w:r w:rsidRPr="00901D37">
        <w:rPr>
          <w:sz w:val="22"/>
        </w:rPr>
        <w:t xml:space="preserve"> (RV) 2.1. ”</w:t>
      </w:r>
      <w:proofErr w:type="spellStart"/>
      <w:r w:rsidRPr="00901D37">
        <w:rPr>
          <w:sz w:val="22"/>
        </w:rPr>
        <w:t>Sekmēt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radošuma</w:t>
      </w:r>
      <w:proofErr w:type="spellEnd"/>
      <w:r w:rsidRPr="00901D37">
        <w:rPr>
          <w:sz w:val="22"/>
        </w:rPr>
        <w:t xml:space="preserve"> un </w:t>
      </w:r>
      <w:proofErr w:type="spellStart"/>
      <w:r w:rsidRPr="00901D37">
        <w:rPr>
          <w:sz w:val="22"/>
        </w:rPr>
        <w:t>uzņēmējdarbības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prasmju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attīstoša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izglītības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piedāvājuma</w:t>
      </w:r>
      <w:proofErr w:type="spellEnd"/>
      <w:r w:rsidRPr="00901D37">
        <w:rPr>
          <w:sz w:val="22"/>
        </w:rPr>
        <w:t xml:space="preserve"> un </w:t>
      </w:r>
      <w:proofErr w:type="spellStart"/>
      <w:r w:rsidRPr="00901D37">
        <w:rPr>
          <w:sz w:val="22"/>
        </w:rPr>
        <w:t>aktivitāšu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ieviešanu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reģiona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izglītības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iestādēs</w:t>
      </w:r>
      <w:proofErr w:type="spellEnd"/>
      <w:r w:rsidRPr="00901D37">
        <w:rPr>
          <w:sz w:val="22"/>
        </w:rPr>
        <w:t>”</w:t>
      </w:r>
      <w:r w:rsidRPr="00901D37">
        <w:rPr>
          <w:rFonts w:ascii="Times New Roman BaltRim" w:eastAsia="Times New Roman" w:hAnsi="Times New Roman BaltRim"/>
          <w:sz w:val="22"/>
        </w:rPr>
        <w:t xml:space="preserve">, </w:t>
      </w:r>
      <w:proofErr w:type="gramStart"/>
      <w:r w:rsidRPr="00901D37">
        <w:rPr>
          <w:rFonts w:ascii="Times New Roman BaltRim" w:eastAsia="Times New Roman" w:hAnsi="Times New Roman BaltRim"/>
          <w:sz w:val="22"/>
        </w:rPr>
        <w:t>un</w:t>
      </w:r>
      <w:proofErr w:type="gramEnd"/>
      <w:r w:rsidRPr="00901D37">
        <w:rPr>
          <w:rFonts w:ascii="Times New Roman BaltRim" w:eastAsia="Times New Roman" w:hAnsi="Times New Roman BaltRim"/>
          <w:sz w:val="22"/>
        </w:rPr>
        <w:t xml:space="preserve"> RV 2.2. ”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Uzlabot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mūžizglītības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piedāvājumu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un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pieejamību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”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rīcību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2.2.1. ”</w:t>
      </w:r>
      <w:proofErr w:type="spellStart"/>
      <w:r w:rsidRPr="00901D37">
        <w:rPr>
          <w:sz w:val="22"/>
        </w:rPr>
        <w:t>Koordinēti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īstenot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Zemgales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reģiona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iedzīvotāju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profesionālās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kompetences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pilnveides</w:t>
      </w:r>
      <w:proofErr w:type="spellEnd"/>
      <w:r w:rsidRPr="00901D37">
        <w:rPr>
          <w:sz w:val="22"/>
        </w:rPr>
        <w:t xml:space="preserve"> </w:t>
      </w:r>
      <w:proofErr w:type="spellStart"/>
      <w:r w:rsidRPr="00901D37">
        <w:rPr>
          <w:sz w:val="22"/>
        </w:rPr>
        <w:t>pasākumus</w:t>
      </w:r>
      <w:proofErr w:type="spellEnd"/>
      <w:r w:rsidRPr="00901D37">
        <w:rPr>
          <w:sz w:val="22"/>
        </w:rPr>
        <w:t>”,</w:t>
      </w:r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plānošanas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reģiona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attīstības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proofErr w:type="gramStart"/>
      <w:r w:rsidRPr="00901D37">
        <w:rPr>
          <w:rFonts w:ascii="Times New Roman BaltRim" w:eastAsia="Times New Roman" w:hAnsi="Times New Roman BaltRim"/>
          <w:sz w:val="22"/>
        </w:rPr>
        <w:t>padome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 </w:t>
      </w:r>
      <w:r w:rsidRPr="00901D37">
        <w:rPr>
          <w:rFonts w:ascii="Times New Roman BaltRim" w:eastAsia="Times New Roman" w:hAnsi="Times New Roman BaltRim"/>
          <w:b/>
          <w:sz w:val="22"/>
        </w:rPr>
        <w:t>n</w:t>
      </w:r>
      <w:proofErr w:type="gramEnd"/>
      <w:r w:rsidRPr="00901D37">
        <w:rPr>
          <w:rFonts w:ascii="Times New Roman BaltRim" w:eastAsia="Times New Roman" w:hAnsi="Times New Roman BaltRim"/>
          <w:b/>
          <w:sz w:val="22"/>
        </w:rPr>
        <w:t xml:space="preserve"> o l e m j:</w:t>
      </w:r>
    </w:p>
    <w:p w:rsidR="00901D37" w:rsidRPr="00901D37" w:rsidRDefault="00901D37" w:rsidP="00901D37">
      <w:pPr>
        <w:rPr>
          <w:rFonts w:ascii="Times New Roman BaltRim" w:eastAsia="Times New Roman" w:hAnsi="Times New Roman BaltRim"/>
          <w:b/>
          <w:color w:val="FF0000"/>
          <w:sz w:val="22"/>
        </w:rPr>
      </w:pPr>
    </w:p>
    <w:p w:rsidR="00901D37" w:rsidRPr="00901D37" w:rsidRDefault="00901D37" w:rsidP="00901D37">
      <w:pPr>
        <w:numPr>
          <w:ilvl w:val="0"/>
          <w:numId w:val="19"/>
        </w:numPr>
        <w:jc w:val="both"/>
        <w:rPr>
          <w:rFonts w:ascii="Times New Roman BaltRim" w:eastAsia="Times New Roman" w:hAnsi="Times New Roman BaltRim"/>
          <w:sz w:val="22"/>
        </w:rPr>
      </w:pPr>
      <w:proofErr w:type="spellStart"/>
      <w:r w:rsidRPr="00901D37">
        <w:rPr>
          <w:rFonts w:ascii="Times New Roman BaltRim" w:eastAsia="Times New Roman" w:hAnsi="Times New Roman BaltRim"/>
          <w:sz w:val="22"/>
        </w:rPr>
        <w:t>Atbalstīt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plānošanas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reģiona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piedalīšanos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reģion</w:t>
      </w:r>
      <w:bookmarkStart w:id="0" w:name="_GoBack"/>
      <w:bookmarkEnd w:id="0"/>
      <w:r w:rsidRPr="00901D37">
        <w:rPr>
          <w:rFonts w:ascii="Times New Roman BaltRim" w:eastAsia="Times New Roman" w:hAnsi="Times New Roman BaltRim"/>
          <w:sz w:val="22"/>
        </w:rPr>
        <w:t>ālās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skolēnu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zinātniski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pētniecisko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darbu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7.</w:t>
      </w:r>
      <w:r w:rsidRPr="00901D37">
        <w:rPr>
          <w:rFonts w:eastAsia="Times New Roman"/>
          <w:sz w:val="22"/>
        </w:rPr>
        <w:t xml:space="preserve"> </w:t>
      </w:r>
      <w:proofErr w:type="spellStart"/>
      <w:r w:rsidRPr="00901D37">
        <w:rPr>
          <w:rFonts w:eastAsia="Times New Roman"/>
          <w:sz w:val="22"/>
        </w:rPr>
        <w:t>Konferences</w:t>
      </w:r>
      <w:proofErr w:type="spellEnd"/>
      <w:r w:rsidRPr="00901D37">
        <w:rPr>
          <w:rFonts w:eastAsia="Times New Roman"/>
          <w:sz w:val="22"/>
        </w:rPr>
        <w:t xml:space="preserve"> </w:t>
      </w:r>
      <w:proofErr w:type="spellStart"/>
      <w:r w:rsidRPr="00901D37">
        <w:rPr>
          <w:rFonts w:eastAsia="Times New Roman"/>
          <w:sz w:val="22"/>
        </w:rPr>
        <w:t>organizēšanā</w:t>
      </w:r>
      <w:proofErr w:type="spellEnd"/>
      <w:r w:rsidRPr="00901D37">
        <w:rPr>
          <w:rFonts w:eastAsia="Times New Roman"/>
          <w:sz w:val="22"/>
        </w:rPr>
        <w:t xml:space="preserve">, </w:t>
      </w:r>
      <w:proofErr w:type="spellStart"/>
      <w:r w:rsidRPr="00901D37">
        <w:rPr>
          <w:rFonts w:eastAsia="Times New Roman"/>
          <w:sz w:val="22"/>
        </w:rPr>
        <w:t>kas</w:t>
      </w:r>
      <w:proofErr w:type="spellEnd"/>
      <w:r w:rsidRPr="00901D37">
        <w:rPr>
          <w:rFonts w:eastAsia="Times New Roman"/>
          <w:sz w:val="22"/>
        </w:rPr>
        <w:t xml:space="preserve"> </w:t>
      </w:r>
      <w:proofErr w:type="spellStart"/>
      <w:r w:rsidRPr="00901D37">
        <w:rPr>
          <w:rFonts w:eastAsia="Times New Roman"/>
          <w:sz w:val="22"/>
        </w:rPr>
        <w:t>notiks</w:t>
      </w:r>
      <w:proofErr w:type="spellEnd"/>
      <w:r w:rsidRPr="00901D37">
        <w:rPr>
          <w:rFonts w:eastAsia="Times New Roman"/>
          <w:sz w:val="22"/>
        </w:rPr>
        <w:t xml:space="preserve"> 2016. </w:t>
      </w:r>
      <w:proofErr w:type="spellStart"/>
      <w:proofErr w:type="gramStart"/>
      <w:r w:rsidRPr="00901D37">
        <w:rPr>
          <w:rFonts w:eastAsia="Times New Roman"/>
          <w:sz w:val="22"/>
        </w:rPr>
        <w:t>gada</w:t>
      </w:r>
      <w:proofErr w:type="spellEnd"/>
      <w:proofErr w:type="gramEnd"/>
      <w:r w:rsidRPr="00901D37">
        <w:rPr>
          <w:rFonts w:eastAsia="Times New Roman"/>
          <w:sz w:val="22"/>
        </w:rPr>
        <w:t xml:space="preserve"> 23. </w:t>
      </w:r>
      <w:proofErr w:type="spellStart"/>
      <w:proofErr w:type="gramStart"/>
      <w:r w:rsidRPr="00901D37">
        <w:rPr>
          <w:rFonts w:eastAsia="Times New Roman"/>
          <w:sz w:val="22"/>
        </w:rPr>
        <w:t>martā</w:t>
      </w:r>
      <w:proofErr w:type="spellEnd"/>
      <w:proofErr w:type="gramEnd"/>
      <w:r w:rsidRPr="00901D37">
        <w:rPr>
          <w:rFonts w:eastAsia="Times New Roman"/>
          <w:sz w:val="22"/>
        </w:rPr>
        <w:t xml:space="preserve">. </w:t>
      </w:r>
      <w:r w:rsidRPr="00901D37">
        <w:rPr>
          <w:rFonts w:ascii="Times New Roman BaltRim" w:eastAsia="Times New Roman" w:hAnsi="Times New Roman BaltRim"/>
          <w:sz w:val="22"/>
        </w:rPr>
        <w:t xml:space="preserve"> </w:t>
      </w:r>
    </w:p>
    <w:p w:rsidR="00901D37" w:rsidRPr="00901D37" w:rsidRDefault="00901D37" w:rsidP="00901D37">
      <w:pPr>
        <w:numPr>
          <w:ilvl w:val="0"/>
          <w:numId w:val="19"/>
        </w:numPr>
        <w:jc w:val="both"/>
        <w:rPr>
          <w:rFonts w:ascii="Times New Roman BaltRim" w:eastAsia="Times New Roman" w:hAnsi="Times New Roman BaltRim"/>
          <w:sz w:val="22"/>
        </w:rPr>
      </w:pPr>
      <w:proofErr w:type="spellStart"/>
      <w:r w:rsidRPr="00901D37">
        <w:rPr>
          <w:rFonts w:ascii="Times New Roman BaltRim" w:eastAsia="Times New Roman" w:hAnsi="Times New Roman BaltRim"/>
          <w:sz w:val="22"/>
        </w:rPr>
        <w:t>Atbalstīt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plānošanas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reģiona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dalību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konkursa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dalībnieku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gramStart"/>
      <w:r w:rsidRPr="00901D37">
        <w:rPr>
          <w:rFonts w:ascii="Times New Roman BaltRim" w:eastAsia="Times New Roman" w:hAnsi="Times New Roman BaltRim"/>
          <w:sz w:val="22"/>
        </w:rPr>
        <w:t>un</w:t>
      </w:r>
      <w:proofErr w:type="gram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uzvarētāju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apbalvošanā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>.</w:t>
      </w:r>
    </w:p>
    <w:p w:rsidR="00901D37" w:rsidRPr="00901D37" w:rsidRDefault="00901D37" w:rsidP="00901D37">
      <w:pPr>
        <w:numPr>
          <w:ilvl w:val="0"/>
          <w:numId w:val="19"/>
        </w:numPr>
        <w:jc w:val="both"/>
        <w:rPr>
          <w:rFonts w:ascii="Times New Roman BaltRim" w:eastAsia="Times New Roman" w:hAnsi="Times New Roman BaltRim"/>
          <w:sz w:val="22"/>
        </w:rPr>
      </w:pPr>
      <w:proofErr w:type="spellStart"/>
      <w:r w:rsidRPr="00901D37">
        <w:rPr>
          <w:rFonts w:ascii="Times New Roman BaltRim" w:eastAsia="Times New Roman" w:hAnsi="Times New Roman BaltRim"/>
          <w:sz w:val="22"/>
        </w:rPr>
        <w:t>Uzdot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plānošanas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reģiona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administrācijai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nodrošināt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atzinības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balvas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konkursa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1. </w:t>
      </w:r>
      <w:proofErr w:type="spellStart"/>
      <w:proofErr w:type="gramStart"/>
      <w:r w:rsidRPr="00901D37">
        <w:rPr>
          <w:rFonts w:ascii="Times New Roman BaltRim" w:eastAsia="Times New Roman" w:hAnsi="Times New Roman BaltRim"/>
          <w:sz w:val="22"/>
        </w:rPr>
        <w:t>vietas</w:t>
      </w:r>
      <w:proofErr w:type="spellEnd"/>
      <w:proofErr w:type="gram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ieguvējiem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un </w:t>
      </w:r>
      <w:proofErr w:type="spellStart"/>
      <w:r w:rsidRPr="00901D37">
        <w:rPr>
          <w:rFonts w:ascii="Times New Roman BaltRim" w:eastAsia="Times New Roman" w:hAnsi="Times New Roman BaltRim" w:hint="eastAsia"/>
          <w:sz w:val="22"/>
        </w:rPr>
        <w:t>nodrošināt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atzinības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rakstu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sagatavošanu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konkursa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dalībniekiem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>.</w:t>
      </w:r>
    </w:p>
    <w:p w:rsidR="00901D37" w:rsidRPr="00901D37" w:rsidRDefault="00901D37" w:rsidP="00901D37">
      <w:pPr>
        <w:numPr>
          <w:ilvl w:val="0"/>
          <w:numId w:val="19"/>
        </w:numPr>
        <w:jc w:val="both"/>
        <w:rPr>
          <w:rFonts w:ascii="Times New Roman BaltRim" w:eastAsia="Times New Roman" w:hAnsi="Times New Roman BaltRim"/>
          <w:sz w:val="22"/>
        </w:rPr>
      </w:pPr>
      <w:proofErr w:type="spellStart"/>
      <w:r w:rsidRPr="00901D37">
        <w:rPr>
          <w:rFonts w:ascii="Times New Roman BaltRim" w:eastAsia="Times New Roman" w:hAnsi="Times New Roman BaltRim"/>
          <w:sz w:val="22"/>
        </w:rPr>
        <w:t>Piešķirt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finansējumu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darbu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recenziju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,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balvu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gramStart"/>
      <w:r w:rsidRPr="00901D37">
        <w:rPr>
          <w:rFonts w:ascii="Times New Roman BaltRim" w:eastAsia="Times New Roman" w:hAnsi="Times New Roman BaltRim"/>
          <w:sz w:val="22"/>
        </w:rPr>
        <w:t>un</w:t>
      </w:r>
      <w:proofErr w:type="gram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atzinības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rakstu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nodrošināšanai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no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pašvaldību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dotācijām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plānošanas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reģionam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>.</w:t>
      </w:r>
    </w:p>
    <w:p w:rsidR="00901D37" w:rsidRPr="00901D37" w:rsidRDefault="00901D37" w:rsidP="00901D37">
      <w:pPr>
        <w:numPr>
          <w:ilvl w:val="0"/>
          <w:numId w:val="19"/>
        </w:numPr>
        <w:jc w:val="both"/>
        <w:rPr>
          <w:rFonts w:ascii="Times New Roman BaltRim" w:eastAsia="Times New Roman" w:hAnsi="Times New Roman BaltRim"/>
          <w:sz w:val="22"/>
        </w:rPr>
      </w:pPr>
      <w:proofErr w:type="spellStart"/>
      <w:r w:rsidRPr="00901D37">
        <w:rPr>
          <w:rFonts w:ascii="Times New Roman BaltRim" w:eastAsia="Times New Roman" w:hAnsi="Times New Roman BaltRim"/>
          <w:sz w:val="22"/>
        </w:rPr>
        <w:t>Atļaut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plānošanas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reģiona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administrācijai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organizēt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Zemgales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reģionālās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skolēnu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zinātniski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pētniecisko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darbu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7.</w:t>
      </w:r>
      <w:r w:rsidRPr="00901D37">
        <w:rPr>
          <w:rFonts w:eastAsia="Times New Roman"/>
          <w:sz w:val="22"/>
        </w:rPr>
        <w:t>konferencē</w:t>
      </w:r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arī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citu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plānošanas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reģionu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pašvaldību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izglītības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iestāžu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konkursa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dalībnieku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gramStart"/>
      <w:r w:rsidRPr="00901D37">
        <w:rPr>
          <w:rFonts w:ascii="Times New Roman BaltRim" w:eastAsia="Times New Roman" w:hAnsi="Times New Roman BaltRim"/>
          <w:sz w:val="22"/>
        </w:rPr>
        <w:t>un</w:t>
      </w:r>
      <w:proofErr w:type="gram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uzvarētāju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apbalvošanu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, ja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šīs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izglītības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iestādes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piedalās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pasākumā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ar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savu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līdzfinansējumu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recenziju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,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balvu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un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atzinības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rakstu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sagatavošanai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>.</w:t>
      </w:r>
    </w:p>
    <w:p w:rsidR="00901D37" w:rsidRPr="00901D37" w:rsidRDefault="00901D37" w:rsidP="00901D37">
      <w:pPr>
        <w:numPr>
          <w:ilvl w:val="0"/>
          <w:numId w:val="19"/>
        </w:numPr>
        <w:jc w:val="both"/>
        <w:rPr>
          <w:rFonts w:ascii="Times New Roman BaltRim" w:eastAsia="Times New Roman" w:hAnsi="Times New Roman BaltRim"/>
          <w:sz w:val="22"/>
        </w:rPr>
      </w:pPr>
      <w:proofErr w:type="spellStart"/>
      <w:r w:rsidRPr="00901D37">
        <w:rPr>
          <w:rFonts w:ascii="Times New Roman BaltRim" w:eastAsia="Times New Roman" w:hAnsi="Times New Roman BaltRim"/>
          <w:sz w:val="22"/>
        </w:rPr>
        <w:t>Kontroli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par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lēmuma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izpildi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uzdot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ZPR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izpilddirektoram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 xml:space="preserve"> V. </w:t>
      </w:r>
      <w:proofErr w:type="spellStart"/>
      <w:r w:rsidRPr="00901D37">
        <w:rPr>
          <w:rFonts w:ascii="Times New Roman BaltRim" w:eastAsia="Times New Roman" w:hAnsi="Times New Roman BaltRim"/>
          <w:sz w:val="22"/>
        </w:rPr>
        <w:t>Veipam</w:t>
      </w:r>
      <w:proofErr w:type="spellEnd"/>
      <w:r w:rsidRPr="00901D37">
        <w:rPr>
          <w:rFonts w:ascii="Times New Roman BaltRim" w:eastAsia="Times New Roman" w:hAnsi="Times New Roman BaltRim"/>
          <w:sz w:val="22"/>
        </w:rPr>
        <w:t>.</w:t>
      </w:r>
    </w:p>
    <w:p w:rsidR="00901D37" w:rsidRPr="00901D37" w:rsidRDefault="00901D37" w:rsidP="00901D37">
      <w:pPr>
        <w:ind w:left="720"/>
        <w:rPr>
          <w:rFonts w:ascii="Times New Roman BaltRim" w:eastAsia="Times New Roman" w:hAnsi="Times New Roman BaltRim"/>
          <w:color w:val="FF0000"/>
          <w:sz w:val="22"/>
        </w:rPr>
      </w:pPr>
    </w:p>
    <w:p w:rsidR="00901D37" w:rsidRPr="00901D37" w:rsidRDefault="00901D37" w:rsidP="00901D37">
      <w:pPr>
        <w:jc w:val="both"/>
        <w:rPr>
          <w:rFonts w:eastAsia="Times New Roman"/>
          <w:i/>
          <w:sz w:val="22"/>
        </w:rPr>
      </w:pPr>
      <w:proofErr w:type="spellStart"/>
      <w:r w:rsidRPr="00901D37">
        <w:rPr>
          <w:rFonts w:eastAsia="Times New Roman"/>
          <w:i/>
          <w:sz w:val="22"/>
        </w:rPr>
        <w:t>Pielikumā</w:t>
      </w:r>
      <w:proofErr w:type="spellEnd"/>
      <w:r w:rsidRPr="00901D37">
        <w:rPr>
          <w:rFonts w:eastAsia="Times New Roman"/>
          <w:i/>
          <w:sz w:val="22"/>
        </w:rPr>
        <w:t xml:space="preserve">: </w:t>
      </w:r>
      <w:proofErr w:type="spellStart"/>
      <w:r w:rsidRPr="00901D37">
        <w:rPr>
          <w:rFonts w:eastAsia="Times New Roman"/>
          <w:i/>
          <w:sz w:val="22"/>
        </w:rPr>
        <w:t>Informācija</w:t>
      </w:r>
      <w:proofErr w:type="spellEnd"/>
      <w:r w:rsidRPr="00901D37">
        <w:rPr>
          <w:rFonts w:eastAsia="Times New Roman"/>
          <w:i/>
          <w:sz w:val="22"/>
        </w:rPr>
        <w:t xml:space="preserve"> par </w:t>
      </w:r>
      <w:proofErr w:type="spellStart"/>
      <w:r w:rsidRPr="00901D37">
        <w:rPr>
          <w:rFonts w:eastAsia="Times New Roman"/>
          <w:i/>
          <w:sz w:val="22"/>
        </w:rPr>
        <w:t>nepieciešamajiem</w:t>
      </w:r>
      <w:proofErr w:type="spellEnd"/>
      <w:r w:rsidRPr="00901D37">
        <w:rPr>
          <w:rFonts w:eastAsia="Times New Roman"/>
          <w:i/>
          <w:sz w:val="22"/>
        </w:rPr>
        <w:t xml:space="preserve"> </w:t>
      </w:r>
      <w:proofErr w:type="spellStart"/>
      <w:r w:rsidRPr="00901D37">
        <w:rPr>
          <w:rFonts w:eastAsia="Times New Roman"/>
          <w:i/>
          <w:sz w:val="22"/>
        </w:rPr>
        <w:t>izdevumiem</w:t>
      </w:r>
      <w:proofErr w:type="spellEnd"/>
      <w:r w:rsidRPr="00901D37">
        <w:rPr>
          <w:rFonts w:eastAsia="Times New Roman"/>
          <w:i/>
          <w:sz w:val="22"/>
        </w:rPr>
        <w:t>.</w:t>
      </w:r>
    </w:p>
    <w:p w:rsidR="00901D37" w:rsidRPr="00901D37" w:rsidRDefault="00901D37" w:rsidP="00901D37">
      <w:pPr>
        <w:jc w:val="both"/>
        <w:rPr>
          <w:rFonts w:ascii="Times New Roman BaltRim" w:eastAsia="Times New Roman" w:hAnsi="Times New Roman BaltRim"/>
          <w:color w:val="FF0000"/>
          <w:sz w:val="22"/>
        </w:rPr>
      </w:pPr>
    </w:p>
    <w:p w:rsidR="00901D37" w:rsidRPr="00901D37" w:rsidRDefault="00901D37" w:rsidP="00901D37">
      <w:pPr>
        <w:rPr>
          <w:color w:val="000000"/>
          <w:sz w:val="22"/>
          <w:lang w:val="lv-LV"/>
        </w:rPr>
      </w:pPr>
      <w:r w:rsidRPr="00901D37">
        <w:rPr>
          <w:color w:val="000000"/>
          <w:sz w:val="22"/>
          <w:lang w:val="lv-LV"/>
        </w:rPr>
        <w:t xml:space="preserve">Padomes priekšsēdētājs </w:t>
      </w:r>
      <w:r w:rsidRPr="00901D37">
        <w:rPr>
          <w:color w:val="000000"/>
          <w:sz w:val="22"/>
          <w:lang w:val="lv-LV"/>
        </w:rPr>
        <w:tab/>
      </w:r>
      <w:r w:rsidRPr="00901D37">
        <w:rPr>
          <w:color w:val="000000"/>
          <w:sz w:val="22"/>
          <w:lang w:val="lv-LV"/>
        </w:rPr>
        <w:tab/>
        <w:t xml:space="preserve">(personīgais paraksts) </w:t>
      </w:r>
      <w:r w:rsidRPr="00901D37">
        <w:rPr>
          <w:color w:val="000000"/>
          <w:sz w:val="22"/>
          <w:lang w:val="lv-LV"/>
        </w:rPr>
        <w:tab/>
      </w:r>
      <w:r w:rsidRPr="00901D37">
        <w:rPr>
          <w:color w:val="000000"/>
          <w:sz w:val="22"/>
          <w:lang w:val="lv-LV"/>
        </w:rPr>
        <w:tab/>
        <w:t>A.RĀVIŅŠ</w:t>
      </w:r>
    </w:p>
    <w:p w:rsidR="00901D37" w:rsidRPr="00901D37" w:rsidRDefault="00901D37" w:rsidP="00901D37">
      <w:pPr>
        <w:rPr>
          <w:color w:val="000000"/>
          <w:sz w:val="22"/>
          <w:lang w:val="lv-LV"/>
        </w:rPr>
      </w:pPr>
      <w:r w:rsidRPr="00901D37">
        <w:rPr>
          <w:color w:val="000000"/>
          <w:sz w:val="22"/>
          <w:lang w:val="lv-LV"/>
        </w:rPr>
        <w:t xml:space="preserve">(zīmogs) </w:t>
      </w:r>
    </w:p>
    <w:p w:rsidR="00901D37" w:rsidRPr="00901D37" w:rsidRDefault="00901D37" w:rsidP="00901D37">
      <w:pPr>
        <w:rPr>
          <w:color w:val="000000"/>
          <w:sz w:val="22"/>
          <w:lang w:val="lv-LV"/>
        </w:rPr>
      </w:pPr>
    </w:p>
    <w:p w:rsidR="00901D37" w:rsidRPr="00901D37" w:rsidRDefault="00901D37" w:rsidP="00901D37">
      <w:pPr>
        <w:rPr>
          <w:sz w:val="22"/>
        </w:rPr>
      </w:pPr>
      <w:proofErr w:type="spellStart"/>
      <w:r w:rsidRPr="00901D37">
        <w:rPr>
          <w:i/>
          <w:sz w:val="22"/>
          <w:u w:val="single"/>
        </w:rPr>
        <w:t>Izsūtīt</w:t>
      </w:r>
      <w:proofErr w:type="spellEnd"/>
      <w:r w:rsidRPr="00901D37">
        <w:rPr>
          <w:i/>
          <w:sz w:val="22"/>
          <w:u w:val="single"/>
        </w:rPr>
        <w:t>:</w:t>
      </w:r>
      <w:r w:rsidRPr="00901D37">
        <w:rPr>
          <w:i/>
          <w:sz w:val="22"/>
        </w:rPr>
        <w:t xml:space="preserve"> </w:t>
      </w:r>
      <w:proofErr w:type="spellStart"/>
      <w:r w:rsidRPr="00901D37">
        <w:rPr>
          <w:i/>
          <w:sz w:val="22"/>
        </w:rPr>
        <w:t>lietā</w:t>
      </w:r>
      <w:proofErr w:type="spellEnd"/>
      <w:r>
        <w:rPr>
          <w:i/>
          <w:sz w:val="22"/>
        </w:rPr>
        <w:t>.</w:t>
      </w:r>
      <w:r w:rsidRPr="00901D37">
        <w:rPr>
          <w:sz w:val="22"/>
        </w:rPr>
        <w:t xml:space="preserve"> </w:t>
      </w:r>
    </w:p>
    <w:p w:rsidR="00901D37" w:rsidRPr="00901D37" w:rsidRDefault="00901D37" w:rsidP="00901D37">
      <w:pPr>
        <w:rPr>
          <w:sz w:val="22"/>
        </w:rPr>
      </w:pPr>
    </w:p>
    <w:p w:rsidR="00901D37" w:rsidRPr="00901D37" w:rsidRDefault="00901D37" w:rsidP="00901D37">
      <w:pPr>
        <w:pStyle w:val="NoSpacing"/>
        <w:rPr>
          <w:b/>
          <w:i/>
          <w:sz w:val="22"/>
          <w:szCs w:val="22"/>
          <w:u w:val="single"/>
        </w:rPr>
      </w:pPr>
      <w:r w:rsidRPr="00901D37">
        <w:rPr>
          <w:b/>
          <w:i/>
          <w:sz w:val="22"/>
          <w:szCs w:val="22"/>
          <w:u w:val="single"/>
        </w:rPr>
        <w:t>Noraksts pareizs:</w:t>
      </w:r>
    </w:p>
    <w:p w:rsidR="00901D37" w:rsidRPr="00901D37" w:rsidRDefault="00901D37" w:rsidP="00901D37">
      <w:pPr>
        <w:pStyle w:val="NoSpacing"/>
        <w:rPr>
          <w:sz w:val="22"/>
          <w:szCs w:val="22"/>
        </w:rPr>
      </w:pPr>
      <w:r w:rsidRPr="00901D37">
        <w:rPr>
          <w:sz w:val="22"/>
          <w:szCs w:val="22"/>
        </w:rPr>
        <w:t>Administrācijas vadītāja</w:t>
      </w:r>
      <w:r w:rsidRPr="00901D37">
        <w:rPr>
          <w:sz w:val="22"/>
          <w:szCs w:val="22"/>
        </w:rPr>
        <w:tab/>
      </w:r>
      <w:r w:rsidRPr="00901D37">
        <w:rPr>
          <w:sz w:val="22"/>
          <w:szCs w:val="22"/>
        </w:rPr>
        <w:tab/>
      </w:r>
      <w:r w:rsidRPr="00901D37">
        <w:rPr>
          <w:sz w:val="22"/>
          <w:szCs w:val="22"/>
        </w:rPr>
        <w:tab/>
        <w:t>S. OZOLA</w:t>
      </w:r>
    </w:p>
    <w:p w:rsidR="00901D37" w:rsidRPr="00901D37" w:rsidRDefault="00901D37" w:rsidP="00901D37">
      <w:pPr>
        <w:pStyle w:val="NoSpacing"/>
        <w:rPr>
          <w:sz w:val="22"/>
          <w:szCs w:val="22"/>
        </w:rPr>
      </w:pPr>
      <w:r w:rsidRPr="00901D37">
        <w:rPr>
          <w:sz w:val="22"/>
          <w:szCs w:val="22"/>
        </w:rPr>
        <w:t>17.02.2016., Jelgavā</w:t>
      </w:r>
    </w:p>
    <w:p w:rsidR="00901D37" w:rsidRPr="00901D37" w:rsidRDefault="00901D37" w:rsidP="00901D37">
      <w:pPr>
        <w:jc w:val="both"/>
        <w:rPr>
          <w:rFonts w:ascii="Times New Roman BaltRim" w:eastAsia="Times New Roman" w:hAnsi="Times New Roman BaltRim"/>
          <w:sz w:val="22"/>
        </w:rPr>
      </w:pPr>
      <w:r w:rsidRPr="00901D37">
        <w:rPr>
          <w:rFonts w:ascii="Times New Roman BaltRim" w:eastAsia="Times New Roman" w:hAnsi="Times New Roman BaltRim"/>
          <w:sz w:val="22"/>
        </w:rPr>
        <w:tab/>
      </w:r>
      <w:r w:rsidRPr="00901D37">
        <w:rPr>
          <w:rFonts w:ascii="Times New Roman BaltRim" w:eastAsia="Times New Roman" w:hAnsi="Times New Roman BaltRim"/>
          <w:sz w:val="22"/>
        </w:rPr>
        <w:tab/>
      </w:r>
    </w:p>
    <w:p w:rsidR="00901D37" w:rsidRPr="00B81D11" w:rsidRDefault="00901D37" w:rsidP="00901D37">
      <w:pPr>
        <w:jc w:val="right"/>
        <w:rPr>
          <w:rFonts w:ascii="Times New Roman BaltRim" w:eastAsia="Times New Roman" w:hAnsi="Times New Roman BaltRim"/>
          <w:i/>
        </w:rPr>
      </w:pPr>
    </w:p>
    <w:p w:rsidR="00901D37" w:rsidRPr="00B81D11" w:rsidRDefault="00901D37" w:rsidP="00901D37">
      <w:pPr>
        <w:jc w:val="right"/>
        <w:rPr>
          <w:rFonts w:ascii="Times New Roman BaltRim" w:eastAsia="Times New Roman" w:hAnsi="Times New Roman BaltRim"/>
          <w:i/>
        </w:rPr>
      </w:pPr>
    </w:p>
    <w:p w:rsidR="00901D37" w:rsidRPr="00B81D11" w:rsidRDefault="00901D37" w:rsidP="00901D37">
      <w:pPr>
        <w:jc w:val="right"/>
        <w:rPr>
          <w:rFonts w:ascii="Times New Roman BaltRim" w:eastAsia="Times New Roman" w:hAnsi="Times New Roman BaltRim"/>
          <w:i/>
        </w:rPr>
      </w:pPr>
      <w:proofErr w:type="spellStart"/>
      <w:r w:rsidRPr="00B81D11">
        <w:rPr>
          <w:rFonts w:ascii="Times New Roman BaltRim" w:eastAsia="Times New Roman" w:hAnsi="Times New Roman BaltRim"/>
          <w:i/>
        </w:rPr>
        <w:t>Pielikums</w:t>
      </w:r>
      <w:proofErr w:type="spellEnd"/>
    </w:p>
    <w:p w:rsidR="00901D37" w:rsidRPr="00B81D11" w:rsidRDefault="00901D37" w:rsidP="00901D37">
      <w:pPr>
        <w:jc w:val="right"/>
        <w:rPr>
          <w:rFonts w:ascii="Times New Roman BaltRim" w:eastAsia="Times New Roman" w:hAnsi="Times New Roman BaltRim"/>
          <w:i/>
        </w:rPr>
      </w:pPr>
      <w:r w:rsidRPr="00B81D11">
        <w:rPr>
          <w:rFonts w:ascii="Times New Roman BaltRim" w:eastAsia="Times New Roman" w:hAnsi="Times New Roman BaltRim"/>
          <w:i/>
        </w:rPr>
        <w:t xml:space="preserve">ZPRAP </w:t>
      </w:r>
    </w:p>
    <w:p w:rsidR="00901D37" w:rsidRPr="00B81D11" w:rsidRDefault="00901D37" w:rsidP="00901D37">
      <w:pPr>
        <w:jc w:val="right"/>
        <w:rPr>
          <w:rFonts w:ascii="Times New Roman BaltRim" w:eastAsia="Times New Roman" w:hAnsi="Times New Roman BaltRim"/>
          <w:i/>
        </w:rPr>
      </w:pPr>
      <w:proofErr w:type="spellStart"/>
      <w:proofErr w:type="gramStart"/>
      <w:r w:rsidRPr="00B81D11">
        <w:rPr>
          <w:rFonts w:ascii="Times New Roman BaltRim" w:eastAsia="Times New Roman" w:hAnsi="Times New Roman BaltRim"/>
          <w:i/>
        </w:rPr>
        <w:t>lēmumam</w:t>
      </w:r>
      <w:proofErr w:type="spellEnd"/>
      <w:proofErr w:type="gramEnd"/>
      <w:r w:rsidRPr="00B81D11">
        <w:rPr>
          <w:rFonts w:ascii="Times New Roman BaltRim" w:eastAsia="Times New Roman" w:hAnsi="Times New Roman BaltRim"/>
          <w:i/>
        </w:rPr>
        <w:t xml:space="preserve"> Nr.</w:t>
      </w:r>
      <w:r>
        <w:rPr>
          <w:rFonts w:ascii="Times New Roman BaltRim" w:eastAsia="Times New Roman" w:hAnsi="Times New Roman BaltRim"/>
          <w:i/>
        </w:rPr>
        <w:t>160</w:t>
      </w:r>
      <w:r w:rsidRPr="00B81D11">
        <w:rPr>
          <w:rFonts w:ascii="Times New Roman BaltRim" w:eastAsia="Times New Roman" w:hAnsi="Times New Roman BaltRim"/>
          <w:i/>
        </w:rPr>
        <w:t xml:space="preserve">., </w:t>
      </w:r>
      <w:proofErr w:type="spellStart"/>
      <w:r w:rsidRPr="00B81D11">
        <w:rPr>
          <w:rFonts w:ascii="Times New Roman BaltRim" w:eastAsia="Times New Roman" w:hAnsi="Times New Roman BaltRim"/>
          <w:i/>
        </w:rPr>
        <w:t>prot.</w:t>
      </w:r>
      <w:proofErr w:type="spellEnd"/>
      <w:r w:rsidRPr="00B81D11">
        <w:rPr>
          <w:rFonts w:ascii="Times New Roman BaltRim" w:eastAsia="Times New Roman" w:hAnsi="Times New Roman BaltRim"/>
          <w:i/>
        </w:rPr>
        <w:t xml:space="preserve"> Nr.</w:t>
      </w:r>
      <w:r>
        <w:rPr>
          <w:rFonts w:ascii="Times New Roman BaltRim" w:eastAsia="Times New Roman" w:hAnsi="Times New Roman BaltRim"/>
          <w:i/>
        </w:rPr>
        <w:t>33.</w:t>
      </w:r>
      <w:r w:rsidRPr="00B81D11">
        <w:rPr>
          <w:rFonts w:ascii="Times New Roman BaltRim" w:eastAsia="Times New Roman" w:hAnsi="Times New Roman BaltRim"/>
          <w:i/>
        </w:rPr>
        <w:t xml:space="preserve"> </w:t>
      </w:r>
    </w:p>
    <w:p w:rsidR="00901D37" w:rsidRPr="00B81D11" w:rsidRDefault="00901D37" w:rsidP="00901D37">
      <w:pPr>
        <w:jc w:val="right"/>
        <w:rPr>
          <w:rFonts w:ascii="Times New Roman BaltRim" w:eastAsia="Times New Roman" w:hAnsi="Times New Roman BaltRim"/>
        </w:rPr>
      </w:pPr>
    </w:p>
    <w:p w:rsidR="00901D37" w:rsidRPr="00B81D11" w:rsidRDefault="00901D37" w:rsidP="00901D37">
      <w:pPr>
        <w:jc w:val="right"/>
        <w:rPr>
          <w:rFonts w:ascii="Times New Roman BaltRim" w:eastAsia="Times New Roman" w:hAnsi="Times New Roman BaltRim"/>
          <w:color w:val="FF0000"/>
        </w:rPr>
      </w:pPr>
    </w:p>
    <w:p w:rsidR="00901D37" w:rsidRPr="00B81D11" w:rsidRDefault="00901D37" w:rsidP="00901D37">
      <w:pPr>
        <w:ind w:firstLine="360"/>
        <w:rPr>
          <w:rFonts w:eastAsia="Times New Roman"/>
          <w:szCs w:val="24"/>
        </w:rPr>
      </w:pPr>
    </w:p>
    <w:p w:rsidR="00901D37" w:rsidRPr="00B81D11" w:rsidRDefault="00901D37" w:rsidP="00901D37">
      <w:pPr>
        <w:ind w:firstLine="360"/>
        <w:jc w:val="center"/>
        <w:rPr>
          <w:rFonts w:ascii="Times New Roman BaltRim" w:eastAsia="Times New Roman" w:hAnsi="Times New Roman BaltRim"/>
          <w:b/>
          <w:szCs w:val="20"/>
        </w:rPr>
      </w:pPr>
      <w:proofErr w:type="spellStart"/>
      <w:r w:rsidRPr="00B81D11">
        <w:rPr>
          <w:rFonts w:ascii="Times New Roman BaltRim" w:eastAsia="Times New Roman" w:hAnsi="Times New Roman BaltRim"/>
          <w:b/>
          <w:szCs w:val="20"/>
        </w:rPr>
        <w:t>Nepieciešamie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b/>
          <w:szCs w:val="20"/>
        </w:rPr>
        <w:t>izdevumi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b/>
          <w:szCs w:val="20"/>
        </w:rPr>
        <w:t>lēmuma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b/>
          <w:szCs w:val="20"/>
        </w:rPr>
        <w:t>izpildei</w:t>
      </w:r>
      <w:proofErr w:type="spellEnd"/>
    </w:p>
    <w:p w:rsidR="00901D37" w:rsidRPr="00B81D11" w:rsidRDefault="00901D37" w:rsidP="00901D37">
      <w:pPr>
        <w:ind w:firstLine="360"/>
        <w:rPr>
          <w:rFonts w:ascii="Times New Roman BaltRim" w:eastAsia="Times New Roman" w:hAnsi="Times New Roman BaltRim"/>
          <w:szCs w:val="20"/>
        </w:rPr>
      </w:pPr>
    </w:p>
    <w:p w:rsidR="00901D37" w:rsidRPr="00B81D11" w:rsidRDefault="00901D37" w:rsidP="00901D37">
      <w:pPr>
        <w:rPr>
          <w:rFonts w:ascii="Times New Roman BaltRim" w:eastAsia="Times New Roman" w:hAnsi="Times New Roman BaltRim"/>
          <w:szCs w:val="20"/>
        </w:rPr>
      </w:pPr>
    </w:p>
    <w:p w:rsidR="00901D37" w:rsidRPr="00B81D11" w:rsidRDefault="00901D37" w:rsidP="00901D37">
      <w:pPr>
        <w:rPr>
          <w:rFonts w:ascii="Times New Roman BaltRim" w:eastAsia="Times New Roman" w:hAnsi="Times New Roman BaltRim"/>
          <w:b/>
          <w:szCs w:val="20"/>
          <w:u w:val="single"/>
        </w:rPr>
      </w:pPr>
      <w:proofErr w:type="spellStart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Izmaksas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atzinības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rakstiem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 xml:space="preserve">: </w:t>
      </w:r>
    </w:p>
    <w:p w:rsidR="00901D37" w:rsidRPr="00B81D11" w:rsidRDefault="00901D37" w:rsidP="00901D37">
      <w:pPr>
        <w:ind w:firstLine="360"/>
        <w:rPr>
          <w:rFonts w:ascii="Times New Roman BaltRim" w:eastAsia="Times New Roman" w:hAnsi="Times New Roman BaltRim"/>
          <w:szCs w:val="20"/>
        </w:rPr>
      </w:pPr>
    </w:p>
    <w:p w:rsidR="00901D37" w:rsidRPr="00B81D11" w:rsidRDefault="00901D37" w:rsidP="00901D37">
      <w:pPr>
        <w:numPr>
          <w:ilvl w:val="0"/>
          <w:numId w:val="20"/>
        </w:numPr>
        <w:jc w:val="both"/>
        <w:rPr>
          <w:rFonts w:eastAsia="Times New Roman"/>
          <w:szCs w:val="24"/>
        </w:rPr>
      </w:pPr>
      <w:proofErr w:type="spellStart"/>
      <w:r w:rsidRPr="00B81D11">
        <w:rPr>
          <w:rFonts w:eastAsia="Times New Roman"/>
          <w:szCs w:val="24"/>
        </w:rPr>
        <w:t>Visiem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skolēniem</w:t>
      </w:r>
      <w:proofErr w:type="spellEnd"/>
      <w:r>
        <w:rPr>
          <w:rFonts w:eastAsia="Times New Roman"/>
          <w:szCs w:val="24"/>
        </w:rPr>
        <w:t xml:space="preserve"> </w:t>
      </w:r>
      <w:proofErr w:type="gramStart"/>
      <w:r>
        <w:rPr>
          <w:rFonts w:eastAsia="Times New Roman"/>
          <w:szCs w:val="24"/>
        </w:rPr>
        <w:t>un</w:t>
      </w:r>
      <w:proofErr w:type="gram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viņu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skolotājiem</w:t>
      </w:r>
      <w:proofErr w:type="spellEnd"/>
      <w:r w:rsidRPr="00B81D11">
        <w:rPr>
          <w:rFonts w:eastAsia="Times New Roman"/>
          <w:szCs w:val="24"/>
        </w:rPr>
        <w:t xml:space="preserve">, </w:t>
      </w:r>
      <w:proofErr w:type="spellStart"/>
      <w:r w:rsidRPr="00B81D11">
        <w:rPr>
          <w:rFonts w:eastAsia="Times New Roman"/>
          <w:szCs w:val="24"/>
        </w:rPr>
        <w:t>plānoti</w:t>
      </w:r>
      <w:proofErr w:type="spellEnd"/>
      <w:r w:rsidRPr="00B81D11">
        <w:rPr>
          <w:rFonts w:eastAsia="Times New Roman"/>
          <w:szCs w:val="24"/>
        </w:rPr>
        <w:t xml:space="preserve"> 200 </w:t>
      </w:r>
      <w:proofErr w:type="spellStart"/>
      <w:r w:rsidRPr="00B81D11">
        <w:rPr>
          <w:rFonts w:eastAsia="Times New Roman"/>
          <w:szCs w:val="24"/>
        </w:rPr>
        <w:t>dalībnieki</w:t>
      </w:r>
      <w:proofErr w:type="spellEnd"/>
      <w:r w:rsidRPr="00B81D11">
        <w:rPr>
          <w:rFonts w:eastAsia="Times New Roman"/>
          <w:szCs w:val="24"/>
        </w:rPr>
        <w:t>.</w:t>
      </w:r>
    </w:p>
    <w:p w:rsidR="00901D37" w:rsidRPr="00B81D11" w:rsidRDefault="00901D37" w:rsidP="00901D37">
      <w:pPr>
        <w:ind w:left="720"/>
        <w:jc w:val="both"/>
        <w:rPr>
          <w:rFonts w:eastAsia="Times New Roman"/>
          <w:szCs w:val="24"/>
        </w:rPr>
      </w:pPr>
      <w:r w:rsidRPr="00B81D11">
        <w:rPr>
          <w:rFonts w:eastAsia="Times New Roman"/>
          <w:szCs w:val="24"/>
        </w:rPr>
        <w:t>200 x 0</w:t>
      </w:r>
      <w:proofErr w:type="gramStart"/>
      <w:r w:rsidRPr="00B81D11">
        <w:rPr>
          <w:rFonts w:eastAsia="Times New Roman"/>
          <w:szCs w:val="24"/>
        </w:rPr>
        <w:t>,36</w:t>
      </w:r>
      <w:proofErr w:type="gramEnd"/>
      <w:r w:rsidRPr="00B81D11">
        <w:rPr>
          <w:rFonts w:eastAsia="Times New Roman"/>
          <w:szCs w:val="24"/>
        </w:rPr>
        <w:t xml:space="preserve"> = </w:t>
      </w:r>
      <w:r w:rsidRPr="00B81D11">
        <w:rPr>
          <w:rFonts w:eastAsia="Times New Roman"/>
          <w:b/>
          <w:szCs w:val="24"/>
        </w:rPr>
        <w:t>72,00 €</w:t>
      </w:r>
    </w:p>
    <w:p w:rsidR="00901D37" w:rsidRPr="00B81D11" w:rsidRDefault="00901D37" w:rsidP="00901D37">
      <w:pPr>
        <w:ind w:left="720"/>
        <w:jc w:val="both"/>
        <w:rPr>
          <w:rFonts w:eastAsia="Times New Roman"/>
          <w:szCs w:val="24"/>
        </w:rPr>
      </w:pPr>
      <w:r w:rsidRPr="00B81D11">
        <w:rPr>
          <w:rFonts w:eastAsia="Times New Roman"/>
          <w:szCs w:val="24"/>
        </w:rPr>
        <w:t xml:space="preserve"> </w:t>
      </w:r>
    </w:p>
    <w:p w:rsidR="00901D37" w:rsidRDefault="00901D37" w:rsidP="00901D37">
      <w:pPr>
        <w:numPr>
          <w:ilvl w:val="0"/>
          <w:numId w:val="20"/>
        </w:numPr>
        <w:jc w:val="both"/>
        <w:rPr>
          <w:rFonts w:eastAsia="Times New Roman"/>
          <w:szCs w:val="24"/>
        </w:rPr>
      </w:pPr>
      <w:proofErr w:type="spellStart"/>
      <w:r w:rsidRPr="00B81D11">
        <w:rPr>
          <w:rFonts w:eastAsia="Times New Roman"/>
          <w:szCs w:val="24"/>
        </w:rPr>
        <w:t>Zemgales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reģionālā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skolēnu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zinātniski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pētniecisko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darbu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konkursa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uzvarētāju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atzinības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rakstu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ievietošana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rāmīšos</w:t>
      </w:r>
      <w:proofErr w:type="spellEnd"/>
    </w:p>
    <w:p w:rsidR="00901D37" w:rsidRPr="00B81D11" w:rsidRDefault="00901D37" w:rsidP="00901D37">
      <w:pPr>
        <w:ind w:left="720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(</w:t>
      </w:r>
      <w:proofErr w:type="spellStart"/>
      <w:proofErr w:type="gramStart"/>
      <w:r>
        <w:rPr>
          <w:rFonts w:eastAsia="Times New Roman"/>
          <w:szCs w:val="24"/>
        </w:rPr>
        <w:t>ņemot</w:t>
      </w:r>
      <w:proofErr w:type="spellEnd"/>
      <w:proofErr w:type="gram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vērā</w:t>
      </w:r>
      <w:proofErr w:type="spellEnd"/>
      <w:r>
        <w:rPr>
          <w:rFonts w:eastAsia="Times New Roman"/>
          <w:szCs w:val="24"/>
        </w:rPr>
        <w:t xml:space="preserve">, </w:t>
      </w:r>
      <w:proofErr w:type="spellStart"/>
      <w:r>
        <w:rPr>
          <w:rFonts w:eastAsia="Times New Roman"/>
          <w:szCs w:val="24"/>
        </w:rPr>
        <w:t>ka</w:t>
      </w:r>
      <w:proofErr w:type="spellEnd"/>
      <w:r>
        <w:rPr>
          <w:rFonts w:eastAsia="Times New Roman"/>
          <w:szCs w:val="24"/>
        </w:rPr>
        <w:t xml:space="preserve"> 1.vietu </w:t>
      </w:r>
      <w:proofErr w:type="spellStart"/>
      <w:r>
        <w:rPr>
          <w:rFonts w:eastAsia="Times New Roman"/>
          <w:szCs w:val="24"/>
        </w:rPr>
        <w:t>var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iegūt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darbs</w:t>
      </w:r>
      <w:proofErr w:type="spellEnd"/>
      <w:r w:rsidRPr="00B81D11">
        <w:rPr>
          <w:rFonts w:eastAsia="Times New Roman"/>
          <w:szCs w:val="24"/>
        </w:rPr>
        <w:t xml:space="preserve">, </w:t>
      </w:r>
      <w:proofErr w:type="spellStart"/>
      <w:r w:rsidRPr="00B81D11">
        <w:rPr>
          <w:rFonts w:eastAsia="Times New Roman"/>
          <w:szCs w:val="24"/>
        </w:rPr>
        <w:t>ko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izstrādājuši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divi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dalībnieki</w:t>
      </w:r>
      <w:proofErr w:type="spellEnd"/>
      <w:r w:rsidRPr="00B81D11">
        <w:rPr>
          <w:rFonts w:eastAsia="Times New Roman"/>
          <w:szCs w:val="24"/>
        </w:rPr>
        <w:t>):</w:t>
      </w:r>
    </w:p>
    <w:p w:rsidR="00901D37" w:rsidRPr="00B81D11" w:rsidRDefault="00901D37" w:rsidP="00901D37">
      <w:pPr>
        <w:ind w:firstLine="720"/>
        <w:rPr>
          <w:rFonts w:eastAsia="Times New Roman"/>
          <w:szCs w:val="24"/>
        </w:rPr>
      </w:pPr>
      <w:r>
        <w:rPr>
          <w:rFonts w:eastAsia="Times New Roman"/>
          <w:szCs w:val="24"/>
        </w:rPr>
        <w:t>(32 x 4</w:t>
      </w:r>
      <w:proofErr w:type="gramStart"/>
      <w:r>
        <w:rPr>
          <w:rFonts w:eastAsia="Times New Roman"/>
          <w:szCs w:val="24"/>
        </w:rPr>
        <w:t>,00</w:t>
      </w:r>
      <w:proofErr w:type="gramEnd"/>
      <w:r w:rsidRPr="00B81D11">
        <w:rPr>
          <w:rFonts w:eastAsia="Times New Roman"/>
          <w:szCs w:val="24"/>
        </w:rPr>
        <w:t xml:space="preserve">) = </w:t>
      </w:r>
      <w:r>
        <w:rPr>
          <w:rFonts w:eastAsia="Times New Roman"/>
          <w:b/>
          <w:szCs w:val="24"/>
        </w:rPr>
        <w:t>128</w:t>
      </w:r>
      <w:proofErr w:type="gramStart"/>
      <w:r>
        <w:rPr>
          <w:rFonts w:eastAsia="Times New Roman"/>
          <w:b/>
          <w:szCs w:val="24"/>
        </w:rPr>
        <w:t>,00</w:t>
      </w:r>
      <w:proofErr w:type="gramEnd"/>
      <w:r w:rsidRPr="00B81D11">
        <w:rPr>
          <w:rFonts w:eastAsia="Times New Roman"/>
          <w:b/>
          <w:szCs w:val="24"/>
        </w:rPr>
        <w:t xml:space="preserve">  €</w:t>
      </w:r>
    </w:p>
    <w:p w:rsidR="00901D37" w:rsidRPr="00B81D11" w:rsidRDefault="00901D37" w:rsidP="00901D37">
      <w:pPr>
        <w:rPr>
          <w:rFonts w:ascii="Times New Roman BaltRim" w:eastAsia="Times New Roman" w:hAnsi="Times New Roman BaltRim"/>
          <w:b/>
          <w:szCs w:val="20"/>
          <w:u w:val="single"/>
        </w:rPr>
      </w:pPr>
    </w:p>
    <w:p w:rsidR="00901D37" w:rsidRPr="00B81D11" w:rsidRDefault="00901D37" w:rsidP="00901D37">
      <w:pPr>
        <w:rPr>
          <w:rFonts w:ascii="Times New Roman BaltRim" w:eastAsia="Times New Roman" w:hAnsi="Times New Roman BaltRim"/>
          <w:b/>
          <w:szCs w:val="20"/>
          <w:u w:val="single"/>
        </w:rPr>
      </w:pPr>
      <w:proofErr w:type="spellStart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Izmaksas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balvām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:</w:t>
      </w:r>
    </w:p>
    <w:p w:rsidR="00901D37" w:rsidRPr="00B81D11" w:rsidRDefault="00901D37" w:rsidP="00901D37">
      <w:pPr>
        <w:ind w:firstLine="360"/>
        <w:rPr>
          <w:rFonts w:eastAsia="Times New Roman"/>
          <w:szCs w:val="24"/>
        </w:rPr>
      </w:pPr>
    </w:p>
    <w:p w:rsidR="00901D37" w:rsidRPr="00E102B3" w:rsidRDefault="00901D37" w:rsidP="00901D37">
      <w:pPr>
        <w:pStyle w:val="ListParagraph"/>
        <w:numPr>
          <w:ilvl w:val="0"/>
          <w:numId w:val="21"/>
        </w:numPr>
        <w:spacing w:line="276" w:lineRule="auto"/>
        <w:rPr>
          <w:rFonts w:eastAsia="Times New Roman"/>
          <w:szCs w:val="24"/>
        </w:rPr>
      </w:pPr>
      <w:proofErr w:type="spellStart"/>
      <w:r w:rsidRPr="00E102B3">
        <w:rPr>
          <w:rFonts w:eastAsia="Times New Roman"/>
          <w:szCs w:val="24"/>
        </w:rPr>
        <w:t>Zemgales</w:t>
      </w:r>
      <w:proofErr w:type="spellEnd"/>
      <w:r w:rsidRPr="00E102B3">
        <w:rPr>
          <w:rFonts w:eastAsia="Times New Roman"/>
          <w:szCs w:val="24"/>
        </w:rPr>
        <w:t xml:space="preserve"> </w:t>
      </w:r>
      <w:proofErr w:type="spellStart"/>
      <w:r w:rsidRPr="00E102B3">
        <w:rPr>
          <w:rFonts w:eastAsia="Times New Roman"/>
          <w:szCs w:val="24"/>
        </w:rPr>
        <w:t>reģionālā</w:t>
      </w:r>
      <w:proofErr w:type="spellEnd"/>
      <w:r w:rsidRPr="00E102B3">
        <w:rPr>
          <w:rFonts w:eastAsia="Times New Roman"/>
          <w:szCs w:val="24"/>
        </w:rPr>
        <w:t xml:space="preserve"> </w:t>
      </w:r>
      <w:proofErr w:type="spellStart"/>
      <w:r w:rsidRPr="00E102B3">
        <w:rPr>
          <w:rFonts w:eastAsia="Times New Roman"/>
          <w:szCs w:val="24"/>
        </w:rPr>
        <w:t>skolēnu</w:t>
      </w:r>
      <w:proofErr w:type="spellEnd"/>
      <w:r w:rsidRPr="00E102B3">
        <w:rPr>
          <w:rFonts w:eastAsia="Times New Roman"/>
          <w:szCs w:val="24"/>
        </w:rPr>
        <w:t xml:space="preserve"> </w:t>
      </w:r>
      <w:proofErr w:type="spellStart"/>
      <w:r w:rsidRPr="00E102B3">
        <w:rPr>
          <w:rFonts w:eastAsia="Times New Roman"/>
          <w:szCs w:val="24"/>
        </w:rPr>
        <w:t>zinātniski</w:t>
      </w:r>
      <w:proofErr w:type="spellEnd"/>
      <w:r w:rsidRPr="00E102B3">
        <w:rPr>
          <w:rFonts w:eastAsia="Times New Roman"/>
          <w:szCs w:val="24"/>
        </w:rPr>
        <w:t xml:space="preserve"> </w:t>
      </w:r>
      <w:proofErr w:type="spellStart"/>
      <w:r w:rsidRPr="00E102B3">
        <w:rPr>
          <w:rFonts w:eastAsia="Times New Roman"/>
          <w:szCs w:val="24"/>
        </w:rPr>
        <w:t>pētniecisko</w:t>
      </w:r>
      <w:proofErr w:type="spellEnd"/>
      <w:r w:rsidRPr="00E102B3">
        <w:rPr>
          <w:rFonts w:eastAsia="Times New Roman"/>
          <w:szCs w:val="24"/>
        </w:rPr>
        <w:t xml:space="preserve"> </w:t>
      </w:r>
      <w:proofErr w:type="spellStart"/>
      <w:r w:rsidRPr="00E102B3">
        <w:rPr>
          <w:rFonts w:eastAsia="Times New Roman"/>
          <w:szCs w:val="24"/>
        </w:rPr>
        <w:t>darbu</w:t>
      </w:r>
      <w:proofErr w:type="spellEnd"/>
      <w:r w:rsidRPr="00E102B3">
        <w:rPr>
          <w:rFonts w:eastAsia="Times New Roman"/>
          <w:szCs w:val="24"/>
        </w:rPr>
        <w:t xml:space="preserve"> </w:t>
      </w:r>
      <w:proofErr w:type="spellStart"/>
      <w:r w:rsidRPr="00E102B3">
        <w:rPr>
          <w:rFonts w:eastAsia="Times New Roman"/>
          <w:szCs w:val="24"/>
        </w:rPr>
        <w:t>konkursa</w:t>
      </w:r>
      <w:proofErr w:type="spellEnd"/>
      <w:r w:rsidRPr="00E102B3">
        <w:rPr>
          <w:rFonts w:eastAsia="Times New Roman"/>
          <w:szCs w:val="24"/>
        </w:rPr>
        <w:t xml:space="preserve"> </w:t>
      </w:r>
      <w:proofErr w:type="spellStart"/>
      <w:r w:rsidRPr="00E102B3">
        <w:rPr>
          <w:rFonts w:eastAsia="Times New Roman"/>
          <w:szCs w:val="24"/>
        </w:rPr>
        <w:t>uzvarētāju</w:t>
      </w:r>
      <w:proofErr w:type="spellEnd"/>
      <w:r w:rsidRPr="00E102B3">
        <w:rPr>
          <w:rFonts w:eastAsia="Times New Roman"/>
          <w:szCs w:val="24"/>
        </w:rPr>
        <w:t xml:space="preserve"> </w:t>
      </w:r>
      <w:proofErr w:type="spellStart"/>
      <w:r w:rsidRPr="00E102B3">
        <w:rPr>
          <w:rFonts w:eastAsia="Times New Roman"/>
          <w:szCs w:val="24"/>
        </w:rPr>
        <w:t>naudas</w:t>
      </w:r>
      <w:proofErr w:type="spellEnd"/>
      <w:r w:rsidRPr="00E102B3">
        <w:rPr>
          <w:rFonts w:eastAsia="Times New Roman"/>
          <w:szCs w:val="24"/>
        </w:rPr>
        <w:t xml:space="preserve"> </w:t>
      </w:r>
      <w:proofErr w:type="spellStart"/>
      <w:r w:rsidRPr="00E102B3">
        <w:rPr>
          <w:rFonts w:eastAsia="Times New Roman"/>
          <w:szCs w:val="24"/>
        </w:rPr>
        <w:t>balvas</w:t>
      </w:r>
      <w:proofErr w:type="spellEnd"/>
      <w:r w:rsidRPr="00E102B3">
        <w:rPr>
          <w:rFonts w:eastAsia="Times New Roman"/>
          <w:szCs w:val="24"/>
        </w:rPr>
        <w:t xml:space="preserve"> 50 € </w:t>
      </w:r>
      <w:proofErr w:type="spellStart"/>
      <w:r w:rsidRPr="00E102B3">
        <w:rPr>
          <w:rFonts w:eastAsia="Times New Roman"/>
          <w:szCs w:val="24"/>
        </w:rPr>
        <w:t>apjomā</w:t>
      </w:r>
      <w:proofErr w:type="spellEnd"/>
      <w:r w:rsidRPr="00E102B3">
        <w:rPr>
          <w:rFonts w:eastAsia="Times New Roman"/>
          <w:szCs w:val="24"/>
        </w:rPr>
        <w:t>:</w:t>
      </w:r>
    </w:p>
    <w:p w:rsidR="00901D37" w:rsidRPr="00B81D11" w:rsidRDefault="00901D37" w:rsidP="00901D37">
      <w:pPr>
        <w:ind w:left="360" w:firstLine="720"/>
        <w:rPr>
          <w:rFonts w:eastAsia="Times New Roman"/>
          <w:szCs w:val="24"/>
        </w:rPr>
      </w:pPr>
      <w:proofErr w:type="spellStart"/>
      <w:r>
        <w:rPr>
          <w:rFonts w:eastAsia="Times New Roman"/>
          <w:szCs w:val="24"/>
        </w:rPr>
        <w:t>Kopā</w:t>
      </w:r>
      <w:proofErr w:type="spellEnd"/>
      <w:r>
        <w:rPr>
          <w:rFonts w:eastAsia="Times New Roman"/>
          <w:szCs w:val="24"/>
        </w:rPr>
        <w:t xml:space="preserve"> 32 </w:t>
      </w:r>
      <w:proofErr w:type="spellStart"/>
      <w:proofErr w:type="gramStart"/>
      <w:r w:rsidRPr="00891FC8">
        <w:rPr>
          <w:rFonts w:eastAsia="Times New Roman"/>
          <w:szCs w:val="24"/>
        </w:rPr>
        <w:t>gb</w:t>
      </w:r>
      <w:proofErr w:type="spellEnd"/>
      <w:proofErr w:type="gramEnd"/>
      <w:r>
        <w:rPr>
          <w:rFonts w:eastAsia="Times New Roman"/>
          <w:szCs w:val="24"/>
        </w:rPr>
        <w:t xml:space="preserve">. </w:t>
      </w:r>
      <w:proofErr w:type="gramStart"/>
      <w:r>
        <w:rPr>
          <w:rFonts w:eastAsia="Times New Roman"/>
          <w:szCs w:val="24"/>
        </w:rPr>
        <w:t>x</w:t>
      </w:r>
      <w:proofErr w:type="gramEnd"/>
      <w:r>
        <w:rPr>
          <w:rFonts w:eastAsia="Times New Roman"/>
          <w:szCs w:val="24"/>
        </w:rPr>
        <w:t xml:space="preserve"> 50,00</w:t>
      </w:r>
      <w:r w:rsidRPr="00B81D11">
        <w:rPr>
          <w:rFonts w:eastAsia="Times New Roman"/>
          <w:szCs w:val="24"/>
        </w:rPr>
        <w:t xml:space="preserve"> €</w:t>
      </w:r>
      <w:r>
        <w:rPr>
          <w:rFonts w:eastAsia="Times New Roman"/>
          <w:b/>
          <w:szCs w:val="24"/>
        </w:rPr>
        <w:t xml:space="preserve"> = 1600</w:t>
      </w:r>
      <w:r w:rsidRPr="00B81D11">
        <w:rPr>
          <w:rFonts w:eastAsia="Times New Roman"/>
          <w:b/>
          <w:szCs w:val="24"/>
        </w:rPr>
        <w:t xml:space="preserve"> €</w:t>
      </w:r>
    </w:p>
    <w:p w:rsidR="00901D37" w:rsidRDefault="00901D37" w:rsidP="00901D37">
      <w:pPr>
        <w:rPr>
          <w:rFonts w:eastAsia="Times New Roman"/>
          <w:szCs w:val="24"/>
        </w:rPr>
      </w:pPr>
      <w:r w:rsidRPr="00B81D11">
        <w:rPr>
          <w:rFonts w:eastAsia="Times New Roman"/>
          <w:szCs w:val="24"/>
        </w:rPr>
        <w:t>(</w:t>
      </w:r>
      <w:proofErr w:type="spellStart"/>
      <w:proofErr w:type="gramStart"/>
      <w:r w:rsidRPr="00B81D11">
        <w:rPr>
          <w:rFonts w:eastAsia="Times New Roman"/>
          <w:szCs w:val="24"/>
        </w:rPr>
        <w:t>ņemot</w:t>
      </w:r>
      <w:proofErr w:type="spellEnd"/>
      <w:proofErr w:type="gram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vērā</w:t>
      </w:r>
      <w:proofErr w:type="spellEnd"/>
      <w:r w:rsidRPr="00B81D11">
        <w:rPr>
          <w:rFonts w:eastAsia="Times New Roman"/>
          <w:szCs w:val="24"/>
        </w:rPr>
        <w:t xml:space="preserve">, </w:t>
      </w:r>
      <w:proofErr w:type="spellStart"/>
      <w:r w:rsidRPr="00B81D11">
        <w:rPr>
          <w:rFonts w:eastAsia="Times New Roman"/>
          <w:szCs w:val="24"/>
        </w:rPr>
        <w:t>ka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uzvarētāji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varētu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būt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vairāk</w:t>
      </w:r>
      <w:proofErr w:type="spellEnd"/>
      <w:r>
        <w:rPr>
          <w:rFonts w:eastAsia="Times New Roman"/>
          <w:szCs w:val="24"/>
        </w:rPr>
        <w:t xml:space="preserve">, jo 1.vietu </w:t>
      </w:r>
      <w:proofErr w:type="spellStart"/>
      <w:r>
        <w:rPr>
          <w:rFonts w:eastAsia="Times New Roman"/>
          <w:szCs w:val="24"/>
        </w:rPr>
        <w:t>var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iegūt</w:t>
      </w:r>
      <w:proofErr w:type="spellEnd"/>
      <w:r>
        <w:rPr>
          <w:rFonts w:eastAsia="Times New Roman"/>
          <w:szCs w:val="24"/>
        </w:rPr>
        <w:t xml:space="preserve"> </w:t>
      </w:r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darbs</w:t>
      </w:r>
      <w:proofErr w:type="spellEnd"/>
      <w:r>
        <w:rPr>
          <w:rFonts w:eastAsia="Times New Roman"/>
          <w:szCs w:val="24"/>
        </w:rPr>
        <w:t xml:space="preserve">, </w:t>
      </w:r>
      <w:proofErr w:type="spellStart"/>
      <w:r>
        <w:rPr>
          <w:rFonts w:eastAsia="Times New Roman"/>
          <w:szCs w:val="24"/>
        </w:rPr>
        <w:t>ko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izstrādājuši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divi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skolēni</w:t>
      </w:r>
      <w:proofErr w:type="spellEnd"/>
      <w:r>
        <w:rPr>
          <w:rFonts w:eastAsia="Times New Roman"/>
          <w:szCs w:val="24"/>
        </w:rPr>
        <w:t>),</w:t>
      </w:r>
    </w:p>
    <w:p w:rsidR="00901D37" w:rsidRPr="00E102B3" w:rsidRDefault="00901D37" w:rsidP="00901D37">
      <w:pPr>
        <w:pStyle w:val="ListParagraph"/>
        <w:numPr>
          <w:ilvl w:val="0"/>
          <w:numId w:val="21"/>
        </w:numPr>
        <w:spacing w:line="276" w:lineRule="auto"/>
        <w:rPr>
          <w:rFonts w:eastAsia="Times New Roman"/>
          <w:szCs w:val="24"/>
        </w:rPr>
      </w:pPr>
      <w:proofErr w:type="spellStart"/>
      <w:r>
        <w:rPr>
          <w:rFonts w:eastAsia="Times New Roman"/>
          <w:szCs w:val="24"/>
        </w:rPr>
        <w:t>B</w:t>
      </w:r>
      <w:r w:rsidRPr="00E102B3">
        <w:rPr>
          <w:rFonts w:eastAsia="Times New Roman"/>
          <w:szCs w:val="24"/>
        </w:rPr>
        <w:t>arikāžu</w:t>
      </w:r>
      <w:proofErr w:type="spellEnd"/>
      <w:r w:rsidRPr="00E102B3">
        <w:rPr>
          <w:rFonts w:eastAsia="Times New Roman"/>
          <w:szCs w:val="24"/>
        </w:rPr>
        <w:t xml:space="preserve"> 25.gadadienas </w:t>
      </w:r>
      <w:proofErr w:type="spellStart"/>
      <w:r w:rsidRPr="00E102B3">
        <w:rPr>
          <w:rFonts w:eastAsia="Times New Roman"/>
          <w:szCs w:val="24"/>
        </w:rPr>
        <w:t>piemiņai</w:t>
      </w:r>
      <w:proofErr w:type="spellEnd"/>
      <w:r w:rsidRPr="00E102B3">
        <w:rPr>
          <w:rFonts w:eastAsia="Times New Roman"/>
          <w:szCs w:val="24"/>
        </w:rPr>
        <w:t xml:space="preserve"> </w:t>
      </w:r>
      <w:proofErr w:type="spellStart"/>
      <w:r w:rsidRPr="00E102B3">
        <w:rPr>
          <w:rFonts w:eastAsia="Times New Roman"/>
          <w:szCs w:val="24"/>
        </w:rPr>
        <w:t>izdotās</w:t>
      </w:r>
      <w:proofErr w:type="spellEnd"/>
      <w:r w:rsidRPr="00E102B3">
        <w:rPr>
          <w:rFonts w:eastAsia="Times New Roman"/>
          <w:szCs w:val="24"/>
        </w:rPr>
        <w:t xml:space="preserve"> </w:t>
      </w:r>
      <w:proofErr w:type="spellStart"/>
      <w:r w:rsidRPr="00E102B3">
        <w:rPr>
          <w:rFonts w:eastAsia="Times New Roman"/>
          <w:szCs w:val="24"/>
        </w:rPr>
        <w:t>grāmatas</w:t>
      </w:r>
      <w:proofErr w:type="spellEnd"/>
      <w:r w:rsidRPr="00E102B3">
        <w:rPr>
          <w:rFonts w:eastAsia="Times New Roman"/>
          <w:szCs w:val="24"/>
        </w:rPr>
        <w:t xml:space="preserve"> – “</w:t>
      </w:r>
      <w:proofErr w:type="spellStart"/>
      <w:r w:rsidRPr="00891FC8">
        <w:rPr>
          <w:rFonts w:eastAsia="Times New Roman"/>
          <w:szCs w:val="24"/>
        </w:rPr>
        <w:t>Garaspēka</w:t>
      </w:r>
      <w:proofErr w:type="spellEnd"/>
      <w:r w:rsidRPr="00E102B3">
        <w:rPr>
          <w:rFonts w:eastAsia="Times New Roman"/>
          <w:szCs w:val="24"/>
        </w:rPr>
        <w:t xml:space="preserve"> </w:t>
      </w:r>
      <w:proofErr w:type="spellStart"/>
      <w:r w:rsidRPr="00E102B3">
        <w:rPr>
          <w:rFonts w:eastAsia="Times New Roman"/>
          <w:szCs w:val="24"/>
        </w:rPr>
        <w:t>zemes</w:t>
      </w:r>
      <w:proofErr w:type="spellEnd"/>
      <w:r w:rsidRPr="00E102B3">
        <w:rPr>
          <w:rFonts w:eastAsia="Times New Roman"/>
          <w:szCs w:val="24"/>
        </w:rPr>
        <w:t xml:space="preserve"> </w:t>
      </w:r>
      <w:proofErr w:type="spellStart"/>
      <w:r w:rsidRPr="00E102B3">
        <w:rPr>
          <w:rFonts w:eastAsia="Times New Roman"/>
          <w:szCs w:val="24"/>
        </w:rPr>
        <w:t>atgūšana</w:t>
      </w:r>
      <w:proofErr w:type="spellEnd"/>
      <w:r w:rsidRPr="00E102B3">
        <w:rPr>
          <w:rFonts w:eastAsia="Times New Roman"/>
          <w:szCs w:val="24"/>
        </w:rPr>
        <w:t xml:space="preserve">’’ </w:t>
      </w:r>
      <w:proofErr w:type="spellStart"/>
      <w:r w:rsidRPr="00E102B3">
        <w:rPr>
          <w:rFonts w:eastAsia="Times New Roman"/>
          <w:szCs w:val="24"/>
        </w:rPr>
        <w:t>pasniegšana</w:t>
      </w:r>
      <w:proofErr w:type="spellEnd"/>
      <w:r w:rsidRPr="00E102B3">
        <w:rPr>
          <w:rFonts w:eastAsia="Times New Roman"/>
          <w:szCs w:val="24"/>
        </w:rPr>
        <w:t>:</w:t>
      </w:r>
    </w:p>
    <w:p w:rsidR="00901D37" w:rsidRPr="00B81D11" w:rsidRDefault="00901D37" w:rsidP="00901D37">
      <w:pPr>
        <w:ind w:firstLine="1134"/>
        <w:rPr>
          <w:rFonts w:eastAsia="Times New Roman"/>
          <w:szCs w:val="24"/>
        </w:rPr>
      </w:pPr>
      <w:proofErr w:type="spellStart"/>
      <w:r>
        <w:rPr>
          <w:rFonts w:eastAsia="Times New Roman"/>
          <w:szCs w:val="24"/>
        </w:rPr>
        <w:t>Kopā</w:t>
      </w:r>
      <w:proofErr w:type="spellEnd"/>
      <w:r>
        <w:rPr>
          <w:rFonts w:eastAsia="Times New Roman"/>
          <w:szCs w:val="24"/>
        </w:rPr>
        <w:t xml:space="preserve"> 40 </w:t>
      </w:r>
      <w:proofErr w:type="spellStart"/>
      <w:proofErr w:type="gramStart"/>
      <w:r w:rsidRPr="00891FC8">
        <w:rPr>
          <w:rFonts w:eastAsia="Times New Roman"/>
          <w:szCs w:val="24"/>
        </w:rPr>
        <w:t>gb</w:t>
      </w:r>
      <w:proofErr w:type="spellEnd"/>
      <w:proofErr w:type="gramEnd"/>
      <w:r>
        <w:rPr>
          <w:rFonts w:eastAsia="Times New Roman"/>
          <w:szCs w:val="24"/>
        </w:rPr>
        <w:t xml:space="preserve">. </w:t>
      </w:r>
      <w:proofErr w:type="gramStart"/>
      <w:r>
        <w:rPr>
          <w:rFonts w:eastAsia="Times New Roman"/>
          <w:szCs w:val="24"/>
        </w:rPr>
        <w:t>x</w:t>
      </w:r>
      <w:proofErr w:type="gramEnd"/>
      <w:r>
        <w:rPr>
          <w:rFonts w:eastAsia="Times New Roman"/>
          <w:szCs w:val="24"/>
        </w:rPr>
        <w:t xml:space="preserve"> 9,41 = </w:t>
      </w:r>
      <w:r>
        <w:rPr>
          <w:rFonts w:eastAsia="Times New Roman"/>
          <w:b/>
          <w:szCs w:val="24"/>
        </w:rPr>
        <w:t>376,40</w:t>
      </w:r>
      <w:r w:rsidRPr="003845CF">
        <w:rPr>
          <w:rFonts w:eastAsia="Times New Roman"/>
          <w:b/>
          <w:szCs w:val="24"/>
        </w:rPr>
        <w:t xml:space="preserve"> €</w:t>
      </w:r>
    </w:p>
    <w:p w:rsidR="00901D37" w:rsidRPr="00B81D11" w:rsidRDefault="00901D37" w:rsidP="00901D37">
      <w:pPr>
        <w:rPr>
          <w:rFonts w:eastAsia="Times New Roman"/>
          <w:szCs w:val="24"/>
        </w:rPr>
      </w:pPr>
    </w:p>
    <w:p w:rsidR="00901D37" w:rsidRPr="00B81D11" w:rsidRDefault="00901D37" w:rsidP="00901D37">
      <w:pPr>
        <w:rPr>
          <w:rFonts w:ascii="Times New Roman BaltRim" w:eastAsia="Times New Roman" w:hAnsi="Times New Roman BaltRim"/>
          <w:b/>
          <w:szCs w:val="20"/>
          <w:u w:val="single"/>
        </w:rPr>
      </w:pPr>
    </w:p>
    <w:p w:rsidR="00901D37" w:rsidRPr="00B81D11" w:rsidRDefault="00901D37" w:rsidP="00901D37">
      <w:pPr>
        <w:rPr>
          <w:rFonts w:ascii="Times New Roman BaltRim" w:eastAsia="Times New Roman" w:hAnsi="Times New Roman BaltRim"/>
          <w:b/>
          <w:szCs w:val="20"/>
          <w:u w:val="single"/>
        </w:rPr>
      </w:pPr>
      <w:proofErr w:type="spellStart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Recenziju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izmaksas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:</w:t>
      </w:r>
    </w:p>
    <w:p w:rsidR="00901D37" w:rsidRPr="00B81D11" w:rsidRDefault="00901D37" w:rsidP="00901D37">
      <w:pPr>
        <w:rPr>
          <w:rFonts w:ascii="Times New Roman BaltRim" w:eastAsia="Times New Roman" w:hAnsi="Times New Roman BaltRim"/>
          <w:b/>
          <w:szCs w:val="20"/>
          <w:u w:val="single"/>
        </w:rPr>
      </w:pPr>
    </w:p>
    <w:p w:rsidR="00901D37" w:rsidRPr="00B81D11" w:rsidRDefault="00901D37" w:rsidP="00901D37">
      <w:pPr>
        <w:rPr>
          <w:rFonts w:ascii="Times New Roman BaltRim" w:eastAsia="Times New Roman" w:hAnsi="Times New Roman BaltRim"/>
          <w:szCs w:val="20"/>
        </w:rPr>
      </w:pPr>
      <w:proofErr w:type="spellStart"/>
      <w:r w:rsidRPr="00B81D11">
        <w:rPr>
          <w:rFonts w:ascii="Times New Roman BaltRim" w:eastAsia="Times New Roman" w:hAnsi="Times New Roman BaltRim"/>
          <w:szCs w:val="20"/>
        </w:rPr>
        <w:t>Nepieciešamas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recenzijas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200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darbiem</w:t>
      </w:r>
      <w:proofErr w:type="spellEnd"/>
      <w:proofErr w:type="gramStart"/>
      <w:r w:rsidRPr="00B81D11">
        <w:rPr>
          <w:rFonts w:ascii="Times New Roman BaltRim" w:eastAsia="Times New Roman" w:hAnsi="Times New Roman BaltRim"/>
          <w:szCs w:val="20"/>
        </w:rPr>
        <w:t xml:space="preserve">, 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katru</w:t>
      </w:r>
      <w:proofErr w:type="spellEnd"/>
      <w:proofErr w:type="gram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darbu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recenzē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2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recenzenti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,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kopā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400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recenzijas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. </w:t>
      </w:r>
    </w:p>
    <w:p w:rsidR="00901D37" w:rsidRPr="00B81D11" w:rsidRDefault="00901D37" w:rsidP="00901D37">
      <w:pPr>
        <w:rPr>
          <w:rFonts w:eastAsia="Times New Roman"/>
          <w:b/>
          <w:szCs w:val="24"/>
        </w:rPr>
      </w:pPr>
      <w:proofErr w:type="spellStart"/>
      <w:r w:rsidRPr="00B81D11">
        <w:rPr>
          <w:rFonts w:ascii="Times New Roman BaltRim" w:eastAsia="Times New Roman" w:hAnsi="Times New Roman BaltRim"/>
          <w:szCs w:val="20"/>
        </w:rPr>
        <w:t>Nepieciešamais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f</w:t>
      </w:r>
      <w:r>
        <w:rPr>
          <w:rFonts w:ascii="Times New Roman BaltRim" w:eastAsia="Times New Roman" w:hAnsi="Times New Roman BaltRim"/>
          <w:szCs w:val="20"/>
        </w:rPr>
        <w:t>inansējums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gramStart"/>
      <w:r>
        <w:rPr>
          <w:rFonts w:ascii="Times New Roman BaltRim" w:eastAsia="Times New Roman" w:hAnsi="Times New Roman BaltRim"/>
          <w:szCs w:val="20"/>
        </w:rPr>
        <w:t>–  400</w:t>
      </w:r>
      <w:proofErr w:type="gram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recenzijas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x 7,26</w:t>
      </w:r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r w:rsidRPr="00B81D11">
        <w:rPr>
          <w:rFonts w:eastAsia="Times New Roman"/>
          <w:szCs w:val="24"/>
        </w:rPr>
        <w:t>€</w:t>
      </w:r>
      <w:r>
        <w:rPr>
          <w:rFonts w:eastAsia="Times New Roman"/>
          <w:szCs w:val="24"/>
        </w:rPr>
        <w:t xml:space="preserve"> (</w:t>
      </w:r>
      <w:proofErr w:type="spellStart"/>
      <w:r>
        <w:rPr>
          <w:rFonts w:eastAsia="Times New Roman"/>
          <w:szCs w:val="24"/>
        </w:rPr>
        <w:t>iekļauts</w:t>
      </w:r>
      <w:proofErr w:type="spellEnd"/>
      <w:r>
        <w:rPr>
          <w:rFonts w:eastAsia="Times New Roman"/>
          <w:szCs w:val="24"/>
        </w:rPr>
        <w:t xml:space="preserve"> PVN)</w:t>
      </w:r>
      <w:r>
        <w:rPr>
          <w:rFonts w:eastAsia="Times New Roman"/>
          <w:b/>
          <w:szCs w:val="24"/>
        </w:rPr>
        <w:t xml:space="preserve"> = 2904</w:t>
      </w:r>
      <w:r w:rsidRPr="00B81D11">
        <w:rPr>
          <w:rFonts w:eastAsia="Times New Roman"/>
          <w:b/>
          <w:szCs w:val="24"/>
        </w:rPr>
        <w:t xml:space="preserve"> €</w:t>
      </w:r>
    </w:p>
    <w:p w:rsidR="00901D37" w:rsidRPr="00B81D11" w:rsidRDefault="00901D37" w:rsidP="00901D37">
      <w:pPr>
        <w:rPr>
          <w:rFonts w:eastAsia="Times New Roman"/>
          <w:b/>
          <w:szCs w:val="24"/>
        </w:rPr>
      </w:pPr>
    </w:p>
    <w:p w:rsidR="00901D37" w:rsidRPr="00B81D11" w:rsidRDefault="00901D37" w:rsidP="00901D37">
      <w:pPr>
        <w:rPr>
          <w:rFonts w:ascii="Times New Roman BaltRim" w:eastAsia="Times New Roman" w:hAnsi="Times New Roman BaltRim"/>
          <w:szCs w:val="20"/>
        </w:rPr>
      </w:pPr>
      <w:proofErr w:type="spellStart"/>
      <w:r>
        <w:rPr>
          <w:rFonts w:eastAsia="Times New Roman"/>
          <w:b/>
          <w:szCs w:val="24"/>
        </w:rPr>
        <w:t>Pavisam</w:t>
      </w:r>
      <w:proofErr w:type="spellEnd"/>
      <w:r>
        <w:rPr>
          <w:rFonts w:eastAsia="Times New Roman"/>
          <w:b/>
          <w:szCs w:val="24"/>
        </w:rPr>
        <w:t xml:space="preserve"> </w:t>
      </w:r>
      <w:proofErr w:type="spellStart"/>
      <w:r>
        <w:rPr>
          <w:rFonts w:eastAsia="Times New Roman"/>
          <w:b/>
          <w:szCs w:val="24"/>
        </w:rPr>
        <w:t>kopā</w:t>
      </w:r>
      <w:proofErr w:type="spellEnd"/>
      <w:r>
        <w:rPr>
          <w:rFonts w:eastAsia="Times New Roman"/>
          <w:b/>
          <w:szCs w:val="24"/>
        </w:rPr>
        <w:t xml:space="preserve"> 5080</w:t>
      </w:r>
      <w:proofErr w:type="gramStart"/>
      <w:r>
        <w:rPr>
          <w:rFonts w:eastAsia="Times New Roman"/>
          <w:b/>
          <w:szCs w:val="24"/>
        </w:rPr>
        <w:t>,40</w:t>
      </w:r>
      <w:proofErr w:type="gramEnd"/>
      <w:r>
        <w:rPr>
          <w:rFonts w:eastAsia="Times New Roman"/>
          <w:b/>
          <w:szCs w:val="24"/>
        </w:rPr>
        <w:t xml:space="preserve">  </w:t>
      </w:r>
      <w:r w:rsidRPr="00B81D11">
        <w:rPr>
          <w:rFonts w:eastAsia="Times New Roman"/>
          <w:b/>
          <w:szCs w:val="24"/>
        </w:rPr>
        <w:t xml:space="preserve"> €</w:t>
      </w:r>
    </w:p>
    <w:p w:rsidR="00901D37" w:rsidRDefault="00901D37" w:rsidP="00901D37"/>
    <w:p w:rsidR="00901D37" w:rsidRDefault="00901D37" w:rsidP="00901D37"/>
    <w:p w:rsidR="00901D37" w:rsidRDefault="00901D37" w:rsidP="00901D37"/>
    <w:p w:rsidR="00901D37" w:rsidRDefault="00901D37" w:rsidP="00901D37">
      <w:proofErr w:type="spellStart"/>
      <w:r>
        <w:t>Izpilddirektors</w:t>
      </w:r>
      <w:proofErr w:type="spellEnd"/>
      <w:r>
        <w:t xml:space="preserve"> </w:t>
      </w:r>
      <w:r>
        <w:tab/>
      </w:r>
      <w:r>
        <w:tab/>
      </w:r>
      <w:r>
        <w:tab/>
        <w:t>V. VEIPS</w:t>
      </w:r>
    </w:p>
    <w:p w:rsidR="00901D37" w:rsidRDefault="00901D37" w:rsidP="00901D37"/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065125" w:rsidP="00070D5B">
      <w:pPr>
        <w:pStyle w:val="NoSpacing"/>
      </w:pPr>
      <w:r>
        <w:t>Administrācijas vadītāja</w:t>
      </w:r>
      <w:r>
        <w:tab/>
      </w:r>
      <w:r>
        <w:tab/>
      </w:r>
      <w:r>
        <w:tab/>
        <w:t>S. OZOLA</w:t>
      </w:r>
    </w:p>
    <w:p w:rsidR="00A14723" w:rsidRPr="00070D5B" w:rsidRDefault="00A14723" w:rsidP="00070D5B">
      <w:pPr>
        <w:pStyle w:val="NoSpacing"/>
      </w:pPr>
      <w:r>
        <w:t>17.</w:t>
      </w:r>
      <w:r w:rsidRPr="00070D5B">
        <w:t>0</w:t>
      </w:r>
      <w:r>
        <w:t>2</w:t>
      </w:r>
      <w:r w:rsidRPr="00070D5B">
        <w:t>.201</w:t>
      </w:r>
      <w:r>
        <w:t>6</w:t>
      </w:r>
      <w:r w:rsidRPr="00070D5B">
        <w:t>., Jelgavā</w:t>
      </w:r>
    </w:p>
    <w:p w:rsidR="00A14723" w:rsidRDefault="00A14723" w:rsidP="002922D1">
      <w:pPr>
        <w:rPr>
          <w:szCs w:val="24"/>
        </w:rPr>
      </w:pPr>
    </w:p>
    <w:p w:rsidR="00A14723" w:rsidRDefault="00A14723" w:rsidP="002922D1">
      <w:pPr>
        <w:rPr>
          <w:szCs w:val="24"/>
        </w:rPr>
      </w:pP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F1D" w:rsidRDefault="00566F1D" w:rsidP="00434F22">
      <w:r>
        <w:separator/>
      </w:r>
    </w:p>
  </w:endnote>
  <w:endnote w:type="continuationSeparator" w:id="0">
    <w:p w:rsidR="00566F1D" w:rsidRDefault="00566F1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F1D" w:rsidRDefault="00566F1D" w:rsidP="00434F22">
      <w:r>
        <w:separator/>
      </w:r>
    </w:p>
  </w:footnote>
  <w:footnote w:type="continuationSeparator" w:id="0">
    <w:p w:rsidR="00566F1D" w:rsidRDefault="00566F1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732B1"/>
    <w:multiLevelType w:val="hybridMultilevel"/>
    <w:tmpl w:val="E9AE6B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42262100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6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8"/>
  </w:num>
  <w:num w:numId="8">
    <w:abstractNumId w:val="3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2"/>
  </w:num>
  <w:num w:numId="15">
    <w:abstractNumId w:val="18"/>
  </w:num>
  <w:num w:numId="16">
    <w:abstractNumId w:val="10"/>
  </w:num>
  <w:num w:numId="17">
    <w:abstractNumId w:val="4"/>
  </w:num>
  <w:num w:numId="18">
    <w:abstractNumId w:val="6"/>
  </w:num>
  <w:num w:numId="19">
    <w:abstractNumId w:val="14"/>
  </w:num>
  <w:num w:numId="20">
    <w:abstractNumId w:val="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5125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48FC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66F1D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1D37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6F54"/>
    <w:rsid w:val="00E76FE9"/>
    <w:rsid w:val="00EB1A30"/>
    <w:rsid w:val="00EC0270"/>
    <w:rsid w:val="00EC1E30"/>
    <w:rsid w:val="00EC2E98"/>
    <w:rsid w:val="00EC4560"/>
    <w:rsid w:val="00EC6D09"/>
    <w:rsid w:val="00ED015A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07090-62E2-44B0-9E8E-8B9E865B0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2080</Words>
  <Characters>1187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2016-02-12T12:00:00Z</cp:lastPrinted>
  <dcterms:created xsi:type="dcterms:W3CDTF">2016-02-19T14:04:00Z</dcterms:created>
  <dcterms:modified xsi:type="dcterms:W3CDTF">2016-02-19T14:04:00Z</dcterms:modified>
</cp:coreProperties>
</file>